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B" w:rsidRPr="007E3E0B" w:rsidRDefault="00EA2A89" w:rsidP="009A2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E0B" w:rsidRPr="007E3E0B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</w:t>
      </w:r>
      <w:r w:rsidR="009A2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E0B" w:rsidRPr="007E3E0B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7E3E0B" w:rsidRPr="007E3E0B" w:rsidRDefault="007E3E0B" w:rsidP="007E3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0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</w:t>
      </w:r>
    </w:p>
    <w:p w:rsidR="007E3E0B" w:rsidRPr="007E3E0B" w:rsidRDefault="009A2907" w:rsidP="009A2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</w:t>
      </w:r>
      <w:r w:rsidR="007E3E0B" w:rsidRPr="007E3E0B">
        <w:rPr>
          <w:rFonts w:ascii="Times New Roman" w:hAnsi="Times New Roman" w:cs="Times New Roman"/>
          <w:b/>
          <w:bCs/>
          <w:sz w:val="24"/>
          <w:szCs w:val="24"/>
        </w:rPr>
        <w:t>ентр внешкольной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» с.Троицкое</w:t>
      </w:r>
    </w:p>
    <w:p w:rsidR="007E3E0B" w:rsidRPr="007E3E0B" w:rsidRDefault="007E3E0B" w:rsidP="007E3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0B" w:rsidRPr="007E3E0B" w:rsidRDefault="009A2907" w:rsidP="007E3E0B">
      <w:pPr>
        <w:pStyle w:val="a3"/>
        <w:ind w:left="4956" w:firstLine="708"/>
        <w:rPr>
          <w:sz w:val="24"/>
        </w:rPr>
      </w:pPr>
      <w:r>
        <w:rPr>
          <w:sz w:val="24"/>
        </w:rPr>
        <w:t>Утверждена</w:t>
      </w:r>
    </w:p>
    <w:p w:rsidR="007E3E0B" w:rsidRDefault="009A2907" w:rsidP="007E3E0B">
      <w:pPr>
        <w:pStyle w:val="a3"/>
        <w:ind w:left="4956" w:firstLine="708"/>
        <w:rPr>
          <w:sz w:val="24"/>
        </w:rPr>
      </w:pPr>
      <w:r>
        <w:rPr>
          <w:sz w:val="24"/>
        </w:rPr>
        <w:t>педагогическим советом</w:t>
      </w:r>
    </w:p>
    <w:p w:rsidR="009A2907" w:rsidRDefault="009A2907" w:rsidP="009A2907">
      <w:pPr>
        <w:pStyle w:val="a3"/>
        <w:ind w:left="4956" w:firstLine="708"/>
        <w:jc w:val="left"/>
        <w:rPr>
          <w:sz w:val="24"/>
        </w:rPr>
      </w:pPr>
      <w:r>
        <w:rPr>
          <w:sz w:val="24"/>
        </w:rPr>
        <w:t xml:space="preserve">          протокол №_________</w:t>
      </w:r>
    </w:p>
    <w:p w:rsidR="009A2907" w:rsidRDefault="009A2907" w:rsidP="009A2907">
      <w:pPr>
        <w:pStyle w:val="a3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  от____________</w:t>
      </w:r>
    </w:p>
    <w:p w:rsidR="009A2907" w:rsidRDefault="009A2907" w:rsidP="009A2907">
      <w:pPr>
        <w:pStyle w:val="a3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         Директор ЦВР</w:t>
      </w:r>
    </w:p>
    <w:p w:rsidR="009A2907" w:rsidRDefault="009A2907" w:rsidP="009A2907">
      <w:pPr>
        <w:pStyle w:val="a3"/>
        <w:ind w:left="4956" w:firstLine="708"/>
        <w:jc w:val="left"/>
        <w:rPr>
          <w:sz w:val="24"/>
        </w:rPr>
      </w:pPr>
      <w:r>
        <w:rPr>
          <w:sz w:val="24"/>
        </w:rPr>
        <w:t xml:space="preserve">                      Л.Ф.Маренко________</w:t>
      </w:r>
    </w:p>
    <w:p w:rsidR="009A2907" w:rsidRPr="007E3E0B" w:rsidRDefault="00C331A8" w:rsidP="009A2907">
      <w:pPr>
        <w:pStyle w:val="a3"/>
        <w:ind w:left="4956" w:firstLine="708"/>
        <w:jc w:val="left"/>
        <w:rPr>
          <w:sz w:val="24"/>
        </w:rPr>
      </w:pPr>
      <w:r>
        <w:rPr>
          <w:sz w:val="24"/>
        </w:rPr>
        <w:t xml:space="preserve">       приказ от____2021</w:t>
      </w:r>
      <w:r w:rsidR="009A2907">
        <w:rPr>
          <w:sz w:val="24"/>
        </w:rPr>
        <w:t>г. №_______</w:t>
      </w:r>
    </w:p>
    <w:p w:rsidR="007E3E0B" w:rsidRDefault="007E3E0B" w:rsidP="007E3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07" w:rsidRDefault="009A2907" w:rsidP="002D5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9A2907" w:rsidRPr="007E3E0B" w:rsidRDefault="002D5E35" w:rsidP="002D5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A2907">
        <w:rPr>
          <w:rFonts w:ascii="Times New Roman" w:hAnsi="Times New Roman" w:cs="Times New Roman"/>
          <w:b/>
          <w:bCs/>
          <w:sz w:val="24"/>
          <w:szCs w:val="24"/>
        </w:rPr>
        <w:t>изкультурно – спортивного направления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Бадминтон»</w:t>
      </w:r>
    </w:p>
    <w:p w:rsidR="007E3E0B" w:rsidRDefault="00441820" w:rsidP="002D5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="0091061A">
        <w:rPr>
          <w:rFonts w:ascii="Times New Roman" w:hAnsi="Times New Roman" w:cs="Times New Roman"/>
          <w:b/>
          <w:bCs/>
          <w:sz w:val="24"/>
          <w:szCs w:val="24"/>
        </w:rPr>
        <w:t>5 лет</w:t>
      </w:r>
    </w:p>
    <w:p w:rsidR="002D5E35" w:rsidRDefault="005C1645" w:rsidP="002D5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 детей: 8-9</w:t>
      </w:r>
      <w:r w:rsidR="0091061A">
        <w:rPr>
          <w:rFonts w:ascii="Times New Roman" w:hAnsi="Times New Roman" w:cs="Times New Roman"/>
          <w:b/>
          <w:bCs/>
          <w:sz w:val="24"/>
          <w:szCs w:val="24"/>
        </w:rPr>
        <w:t xml:space="preserve">; 10-12;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A1C06">
        <w:rPr>
          <w:rFonts w:ascii="Times New Roman" w:hAnsi="Times New Roman" w:cs="Times New Roman"/>
          <w:b/>
          <w:bCs/>
          <w:sz w:val="24"/>
          <w:szCs w:val="24"/>
        </w:rPr>
        <w:t>-15</w:t>
      </w:r>
      <w:r w:rsidR="002D5E35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2D5E35" w:rsidRPr="007E3E0B" w:rsidRDefault="002D5E35" w:rsidP="002D5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усвоения: стартовый</w:t>
      </w:r>
      <w:r w:rsidR="00AA1C06">
        <w:rPr>
          <w:rFonts w:ascii="Times New Roman" w:hAnsi="Times New Roman" w:cs="Times New Roman"/>
          <w:b/>
          <w:bCs/>
          <w:sz w:val="24"/>
          <w:szCs w:val="24"/>
        </w:rPr>
        <w:t>, базовый, продвинутый.</w:t>
      </w:r>
    </w:p>
    <w:p w:rsidR="009A2907" w:rsidRDefault="009A2907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35" w:rsidRDefault="002D5E35" w:rsidP="002D5E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– составитель: В.А.Федотов,</w:t>
      </w:r>
    </w:p>
    <w:p w:rsidR="002D5E35" w:rsidRDefault="002D5E35" w:rsidP="002D5E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педагог дополнительного образования</w:t>
      </w: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07" w:rsidRDefault="002D5E35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Троицкое</w:t>
      </w:r>
    </w:p>
    <w:p w:rsidR="009A2907" w:rsidRDefault="009A2907" w:rsidP="007E3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E0B" w:rsidRPr="007E3E0B" w:rsidRDefault="00C331A8" w:rsidP="002D5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7E3E0B" w:rsidRPr="0033399B" w:rsidRDefault="005D024D" w:rsidP="003141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9B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ДООП</w:t>
      </w:r>
    </w:p>
    <w:p w:rsidR="007E3E0B" w:rsidRPr="0033399B" w:rsidRDefault="007E3E0B" w:rsidP="003141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2D5E35" w:rsidRDefault="002D5E35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 xml:space="preserve">Программа физкультурно – спортивной направленности «Бадминтон» разработана на основании нормативно – правовых документов, регулирующих деятельность спортивных школ: Федерального закона от 29 декабря 2012 года № 273-ФЗ об образовании в Российской Федерации, от 14.12.2007 № 329-ФЗ, приказа </w:t>
      </w:r>
      <w:r w:rsidR="004E43B4" w:rsidRPr="0033399B">
        <w:rPr>
          <w:rFonts w:ascii="Times New Roman" w:hAnsi="Times New Roman" w:cs="Times New Roman"/>
          <w:sz w:val="24"/>
          <w:szCs w:val="24"/>
        </w:rPr>
        <w:t>министерства просвящения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 Приказ министра спорта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Постановление главного государственного санитарного врача Российской Федерации от 4 июля 2014г № 41 г. Москва. «Об утверждении Сан Пин 2.4.4.3172-14 «Санитарно – эпидемиологические требования к устройству, содержанию и организации режима</w:t>
      </w:r>
      <w:r w:rsidR="00C90FF2" w:rsidRPr="0033399B">
        <w:rPr>
          <w:rFonts w:ascii="Times New Roman" w:hAnsi="Times New Roman" w:cs="Times New Roman"/>
          <w:sz w:val="24"/>
          <w:szCs w:val="24"/>
        </w:rPr>
        <w:t xml:space="preserve"> работы образовательных организаций дополнительного образования детей», устава МАУ ДО ЦВР.</w:t>
      </w:r>
    </w:p>
    <w:p w:rsidR="005C1645" w:rsidRDefault="005C1645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В общей системе всестороннего развития человека физическое воспитание ребёнка занимает важное место. Дети школьного возраста с большим удовольствием занимаются физической культурой, и большой интерес вызывают у них спортивные игры, в частности бадминтон. Который является одним из средств физического воспитания, способствует формированию гармонически развитой личности, способной решать социально значимые задачи.</w:t>
      </w:r>
    </w:p>
    <w:p w:rsidR="005C1645" w:rsidRPr="0033399B" w:rsidRDefault="005C1645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В процессе занятий бадминтоном дети обогащаются не только двигательным опытом, но и эстетическим, эмоциональным, волевым, нравственным, спортивным, воспитываются такт и выдержка, честность, ответственность за свои поступки, укрепляют навыки общения, что формирует у них уверенность в своих силах, служит основой для последующей успешной деятельности разного характера.</w:t>
      </w:r>
    </w:p>
    <w:p w:rsidR="007E3E0B" w:rsidRDefault="007E3E0B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По технике и тактике игры бадминтон сходен  с теннисом. Игра зародилась очень давно в странах Азии. В 1872 году игра была впервые продемонстрирована  в Англии в городе Бадминтон, откуда и произошло её современное название. Простота правил, возможность играть на небольшой площадке, лужайке, пляже сделали современный бадминтон одной из самых популярных и играемых спортивных игр.</w:t>
      </w:r>
    </w:p>
    <w:p w:rsidR="005C1645" w:rsidRPr="0033399B" w:rsidRDefault="005C1645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45">
        <w:rPr>
          <w:rFonts w:ascii="Times New Roman" w:hAnsi="Times New Roman" w:cs="Times New Roman"/>
          <w:sz w:val="24"/>
          <w:szCs w:val="24"/>
        </w:rPr>
        <w:t>Эта игра отличается своей эстетической красотой, а также благотворным влиянием на развитие жизненно важных качеств, прежде всего основных свойств внимания − интенсивност</w:t>
      </w:r>
      <w:r>
        <w:rPr>
          <w:rFonts w:ascii="Times New Roman" w:hAnsi="Times New Roman" w:cs="Times New Roman"/>
          <w:sz w:val="24"/>
          <w:szCs w:val="24"/>
        </w:rPr>
        <w:t>ь, устойчивость, переключение.</w:t>
      </w:r>
      <w:r w:rsidRPr="005C1645">
        <w:rPr>
          <w:rFonts w:ascii="Times New Roman" w:hAnsi="Times New Roman" w:cs="Times New Roman"/>
          <w:sz w:val="24"/>
          <w:szCs w:val="24"/>
        </w:rPr>
        <w:t xml:space="preserve"> Игра способствует развития познавательных интересов, выработки воли и характера, формирования умения ориентироваться в окружающей действительности, воспитания чувства коллективизма.</w:t>
      </w:r>
    </w:p>
    <w:p w:rsidR="00C90FF2" w:rsidRPr="0033399B" w:rsidRDefault="00C90FF2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Да</w:t>
      </w:r>
      <w:r w:rsidR="00827237">
        <w:rPr>
          <w:rFonts w:ascii="Times New Roman" w:hAnsi="Times New Roman" w:cs="Times New Roman"/>
          <w:sz w:val="24"/>
          <w:szCs w:val="24"/>
        </w:rPr>
        <w:t xml:space="preserve">нная программа разноуровневая </w:t>
      </w:r>
      <w:r w:rsidRPr="0033399B">
        <w:rPr>
          <w:rFonts w:ascii="Times New Roman" w:hAnsi="Times New Roman" w:cs="Times New Roman"/>
          <w:sz w:val="24"/>
          <w:szCs w:val="24"/>
        </w:rPr>
        <w:t>предусматривает последовательное и</w:t>
      </w:r>
      <w:r w:rsidR="00444CA9">
        <w:rPr>
          <w:rFonts w:ascii="Times New Roman" w:hAnsi="Times New Roman" w:cs="Times New Roman"/>
          <w:sz w:val="24"/>
          <w:szCs w:val="24"/>
        </w:rPr>
        <w:t xml:space="preserve">зучение и освоение материала по общефизической, </w:t>
      </w:r>
      <w:r w:rsidRPr="0033399B">
        <w:rPr>
          <w:rFonts w:ascii="Times New Roman" w:hAnsi="Times New Roman" w:cs="Times New Roman"/>
          <w:sz w:val="24"/>
          <w:szCs w:val="24"/>
        </w:rPr>
        <w:t>технической, тактической, специальной и теоретической подготовке.</w:t>
      </w:r>
      <w:r w:rsidR="000F750D" w:rsidRPr="0033399B">
        <w:rPr>
          <w:rFonts w:ascii="Times New Roman" w:hAnsi="Times New Roman" w:cs="Times New Roman"/>
          <w:sz w:val="24"/>
          <w:szCs w:val="24"/>
        </w:rPr>
        <w:t xml:space="preserve"> Программа рассчитана для учащ</w:t>
      </w:r>
      <w:r w:rsidR="005C1645">
        <w:rPr>
          <w:rFonts w:ascii="Times New Roman" w:hAnsi="Times New Roman" w:cs="Times New Roman"/>
          <w:sz w:val="24"/>
          <w:szCs w:val="24"/>
        </w:rPr>
        <w:t>ихся 8</w:t>
      </w:r>
      <w:r w:rsidR="00827237">
        <w:rPr>
          <w:rFonts w:ascii="Times New Roman" w:hAnsi="Times New Roman" w:cs="Times New Roman"/>
          <w:sz w:val="24"/>
          <w:szCs w:val="24"/>
        </w:rPr>
        <w:t>-15</w:t>
      </w:r>
      <w:r w:rsidR="00C6768F">
        <w:rPr>
          <w:rFonts w:ascii="Times New Roman" w:hAnsi="Times New Roman" w:cs="Times New Roman"/>
          <w:sz w:val="24"/>
          <w:szCs w:val="24"/>
        </w:rPr>
        <w:t xml:space="preserve"> лет. Срок реализации 5 лет</w:t>
      </w:r>
      <w:r w:rsidR="005D024D" w:rsidRPr="0033399B">
        <w:rPr>
          <w:rFonts w:ascii="Times New Roman" w:hAnsi="Times New Roman" w:cs="Times New Roman"/>
          <w:sz w:val="24"/>
          <w:szCs w:val="24"/>
        </w:rPr>
        <w:t>.</w:t>
      </w:r>
    </w:p>
    <w:p w:rsidR="00444CA9" w:rsidRDefault="00444CA9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A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444CA9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у занимающихся детей здорового образа жизни посредством игры в бадминтон. </w:t>
      </w:r>
    </w:p>
    <w:p w:rsidR="00444CA9" w:rsidRDefault="00444CA9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A9">
        <w:rPr>
          <w:rFonts w:ascii="Times New Roman" w:hAnsi="Times New Roman" w:cs="Times New Roman"/>
          <w:sz w:val="24"/>
          <w:szCs w:val="24"/>
        </w:rPr>
        <w:t xml:space="preserve">Бадминтон, как вида спорта, помогает решать основную задачу, физического воспитания: формирование устойчивых мотивов и потребностей, 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444CA9" w:rsidRDefault="00444CA9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A9">
        <w:rPr>
          <w:rFonts w:ascii="Times New Roman" w:hAnsi="Times New Roman" w:cs="Times New Roman"/>
          <w:sz w:val="24"/>
          <w:szCs w:val="24"/>
        </w:rPr>
        <w:t xml:space="preserve">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 </w:t>
      </w:r>
    </w:p>
    <w:p w:rsidR="005D024D" w:rsidRPr="0033399B" w:rsidRDefault="00444CA9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A9">
        <w:rPr>
          <w:rFonts w:ascii="Times New Roman" w:hAnsi="Times New Roman" w:cs="Times New Roman"/>
          <w:sz w:val="24"/>
          <w:szCs w:val="24"/>
        </w:rPr>
        <w:t>Бадминтон развивает точность зрительного восприятия, быстроту движений и пространственное представление о своём теле на площадке.</w:t>
      </w:r>
    </w:p>
    <w:p w:rsidR="005D024D" w:rsidRPr="0033399B" w:rsidRDefault="005D024D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4D" w:rsidRPr="0033399B" w:rsidRDefault="005D024D" w:rsidP="003141D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9B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0F6185" w:rsidRDefault="004A0869" w:rsidP="003141D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lastRenderedPageBreak/>
        <w:t xml:space="preserve">Цель программы: </w:t>
      </w:r>
      <w:r w:rsidR="00C6768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F6185">
        <w:rPr>
          <w:rFonts w:ascii="Times New Roman" w:hAnsi="Times New Roman" w:cs="Times New Roman"/>
          <w:sz w:val="24"/>
          <w:szCs w:val="24"/>
        </w:rPr>
        <w:t>овладеют</w:t>
      </w:r>
      <w:r w:rsidR="00C6768F" w:rsidRPr="00C6768F">
        <w:rPr>
          <w:rFonts w:ascii="Times New Roman" w:hAnsi="Times New Roman" w:cs="Times New Roman"/>
          <w:sz w:val="24"/>
          <w:szCs w:val="24"/>
        </w:rPr>
        <w:t xml:space="preserve"> базовыми знаниями, умениями и навы</w:t>
      </w:r>
      <w:r w:rsidR="000F6185">
        <w:rPr>
          <w:rFonts w:ascii="Times New Roman" w:hAnsi="Times New Roman" w:cs="Times New Roman"/>
          <w:sz w:val="24"/>
          <w:szCs w:val="24"/>
        </w:rPr>
        <w:t>ками игры в бадминтон; повысят уровень</w:t>
      </w:r>
      <w:r w:rsidR="00C6768F" w:rsidRPr="00C6768F">
        <w:rPr>
          <w:rFonts w:ascii="Times New Roman" w:hAnsi="Times New Roman" w:cs="Times New Roman"/>
          <w:sz w:val="24"/>
          <w:szCs w:val="24"/>
        </w:rPr>
        <w:t xml:space="preserve"> общей и специальной физической по</w:t>
      </w:r>
      <w:r w:rsidR="000F6185">
        <w:rPr>
          <w:rFonts w:ascii="Times New Roman" w:hAnsi="Times New Roman" w:cs="Times New Roman"/>
          <w:sz w:val="24"/>
          <w:szCs w:val="24"/>
        </w:rPr>
        <w:t>дготовленности</w:t>
      </w:r>
      <w:r w:rsidR="00C6768F" w:rsidRPr="00C6768F">
        <w:rPr>
          <w:rFonts w:ascii="Times New Roman" w:hAnsi="Times New Roman" w:cs="Times New Roman"/>
          <w:sz w:val="24"/>
          <w:szCs w:val="24"/>
        </w:rPr>
        <w:t xml:space="preserve"> в бадминтоне; </w:t>
      </w:r>
      <w:r w:rsidR="000F6185">
        <w:rPr>
          <w:rFonts w:ascii="Times New Roman" w:hAnsi="Times New Roman" w:cs="Times New Roman"/>
          <w:sz w:val="24"/>
          <w:szCs w:val="24"/>
        </w:rPr>
        <w:t>будут сохранять и укреплять здоровье</w:t>
      </w:r>
      <w:r w:rsidR="00C6768F" w:rsidRPr="00C6768F">
        <w:rPr>
          <w:rFonts w:ascii="Times New Roman" w:hAnsi="Times New Roman" w:cs="Times New Roman"/>
          <w:sz w:val="24"/>
          <w:szCs w:val="24"/>
        </w:rPr>
        <w:t>,</w:t>
      </w:r>
      <w:r w:rsidR="000F6185">
        <w:rPr>
          <w:rFonts w:ascii="Times New Roman" w:hAnsi="Times New Roman" w:cs="Times New Roman"/>
          <w:sz w:val="24"/>
          <w:szCs w:val="24"/>
        </w:rPr>
        <w:t xml:space="preserve"> начнут развивать навыки</w:t>
      </w:r>
      <w:r w:rsidR="00C6768F" w:rsidRPr="00C6768F">
        <w:rPr>
          <w:rFonts w:ascii="Times New Roman" w:hAnsi="Times New Roman" w:cs="Times New Roman"/>
          <w:sz w:val="24"/>
          <w:szCs w:val="24"/>
        </w:rPr>
        <w:t xml:space="preserve"> здорового образа жиз</w:t>
      </w:r>
      <w:r w:rsidR="000F6185">
        <w:rPr>
          <w:rFonts w:ascii="Times New Roman" w:hAnsi="Times New Roman" w:cs="Times New Roman"/>
          <w:sz w:val="24"/>
          <w:szCs w:val="24"/>
        </w:rPr>
        <w:t>ни посредством игры в бадминтон.</w:t>
      </w:r>
    </w:p>
    <w:p w:rsidR="00767D97" w:rsidRDefault="00C6768F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8F">
        <w:rPr>
          <w:rFonts w:ascii="Times New Roman" w:hAnsi="Times New Roman" w:cs="Times New Roman"/>
          <w:sz w:val="24"/>
          <w:szCs w:val="24"/>
        </w:rPr>
        <w:t xml:space="preserve"> </w:t>
      </w:r>
      <w:r w:rsidR="00767D97" w:rsidRPr="00767D97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сформировать необходимые знания, умения и навыки игры в бадминтон;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познакомить с историей происхождение вида спорта;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развивать физических качеств как внимательность, умение слушать правильность выполнения задания;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обучить правилам проведения и организации спортивных игр;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сформировать </w:t>
      </w:r>
      <w:r>
        <w:rPr>
          <w:rFonts w:ascii="Times New Roman" w:hAnsi="Times New Roman" w:cs="Times New Roman"/>
          <w:sz w:val="24"/>
          <w:szCs w:val="24"/>
        </w:rPr>
        <w:t>начальные навыки в бадминтоне;</w:t>
      </w:r>
      <w:r w:rsidRPr="0076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обучить жизненно важным двигательным навыкам и умениям;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научить правильному дыханию;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способствовать развитию силы, гибкости, ловкости, координации, выносливости. Развивающие: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развивать координацию движений;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сформировать и расширить коммуникабельные способности;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приобщить к самостоятельности.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воспитывать стойкого интереса к физическим упражнениям и в частности к занятиям по бадминтону;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способствовать чувства порядочности, честности;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приобщать к здоровому образу жизни;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воспитывать волю к победе; </w:t>
      </w:r>
    </w:p>
    <w:p w:rsidR="00767D97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D97">
        <w:rPr>
          <w:rFonts w:ascii="Times New Roman" w:hAnsi="Times New Roman" w:cs="Times New Roman"/>
          <w:sz w:val="24"/>
          <w:szCs w:val="24"/>
        </w:rPr>
        <w:t xml:space="preserve">способствовать приобщению к толерантности, чувство товарищества, доброжелательности; </w:t>
      </w:r>
    </w:p>
    <w:p w:rsidR="005C1645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 xml:space="preserve">- сформировать потребность и умение заниматься физическими упражнениями, сознательно применять их в целях отдыха, повышения работоспособности и укрепления здоровья; </w:t>
      </w:r>
    </w:p>
    <w:p w:rsidR="00421AFC" w:rsidRPr="0033399B" w:rsidRDefault="00767D97" w:rsidP="000F61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97">
        <w:rPr>
          <w:rFonts w:ascii="Times New Roman" w:hAnsi="Times New Roman" w:cs="Times New Roman"/>
          <w:sz w:val="24"/>
          <w:szCs w:val="24"/>
        </w:rPr>
        <w:t>- способствовать социальной адаптации обучающихся в коллективе.</w:t>
      </w:r>
    </w:p>
    <w:p w:rsidR="00421AFC" w:rsidRPr="0033399B" w:rsidRDefault="00421AFC" w:rsidP="003141D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 xml:space="preserve">1.3.1. </w:t>
      </w:r>
      <w:r w:rsidRPr="0033399B">
        <w:rPr>
          <w:rFonts w:ascii="Times New Roman" w:hAnsi="Times New Roman" w:cs="Times New Roman"/>
          <w:b/>
          <w:sz w:val="24"/>
          <w:szCs w:val="24"/>
        </w:rPr>
        <w:t>Содержание программы. Тематич</w:t>
      </w:r>
      <w:r w:rsidR="00441820">
        <w:rPr>
          <w:rFonts w:ascii="Times New Roman" w:hAnsi="Times New Roman" w:cs="Times New Roman"/>
          <w:b/>
          <w:sz w:val="24"/>
          <w:szCs w:val="24"/>
        </w:rPr>
        <w:t>еский план. Стартовый уровень (8</w:t>
      </w:r>
      <w:r w:rsidR="00794787">
        <w:rPr>
          <w:rFonts w:ascii="Times New Roman" w:hAnsi="Times New Roman" w:cs="Times New Roman"/>
          <w:b/>
          <w:sz w:val="24"/>
          <w:szCs w:val="24"/>
        </w:rPr>
        <w:t>-9</w:t>
      </w:r>
      <w:r w:rsidRPr="0033399B"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 w:rsidR="0044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923"/>
        <w:gridCol w:w="1115"/>
        <w:gridCol w:w="1255"/>
        <w:gridCol w:w="1344"/>
        <w:gridCol w:w="2874"/>
      </w:tblGrid>
      <w:tr w:rsidR="003D0A61" w:rsidRPr="0033399B" w:rsidTr="003D0A61">
        <w:tc>
          <w:tcPr>
            <w:tcW w:w="627" w:type="dxa"/>
            <w:vMerge w:val="restart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3" w:type="dxa"/>
            <w:vMerge w:val="restart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14" w:type="dxa"/>
            <w:gridSpan w:val="3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74" w:type="dxa"/>
            <w:vMerge w:val="restart"/>
          </w:tcPr>
          <w:p w:rsidR="003D0A61" w:rsidRPr="0033399B" w:rsidRDefault="003D0A61" w:rsidP="003D0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D0A61" w:rsidRPr="0033399B" w:rsidTr="003D0A61">
        <w:tc>
          <w:tcPr>
            <w:tcW w:w="627" w:type="dxa"/>
            <w:vMerge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74" w:type="dxa"/>
            <w:vMerge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культура   и  спорт в России   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Развитие   бадминтона   в   России   и за   рубежом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Инвентарь  и  площадка  для  игры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 физическая подготовка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офп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Первоначальное  обучение   игре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Изучение  основ  техники   и  такти</w:t>
            </w:r>
            <w:r w:rsidRPr="0033399B">
              <w:rPr>
                <w:rFonts w:ascii="Times New Roman" w:hAnsi="Times New Roman" w:cs="Times New Roman"/>
                <w:sz w:val="24"/>
                <w:szCs w:val="24"/>
              </w:rPr>
              <w:softHyphen/>
              <w:t>ки   бадминтона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технико-тактических действий в учебных играх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участниками объединения</w:t>
            </w: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соревнований 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61" w:rsidRPr="0033399B" w:rsidTr="003D0A61">
        <w:tc>
          <w:tcPr>
            <w:tcW w:w="627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5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4" w:type="dxa"/>
          </w:tcPr>
          <w:p w:rsidR="003D0A61" w:rsidRPr="0033399B" w:rsidRDefault="003D0A61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3D7" w:rsidRDefault="004A63D7" w:rsidP="003141D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68" w:rsidRPr="00330383" w:rsidRDefault="00464A68" w:rsidP="00464A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план. Базовый уровень (10-12</w:t>
      </w:r>
      <w:r w:rsidRPr="0033399B"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7"/>
        <w:gridCol w:w="1067"/>
        <w:gridCol w:w="1210"/>
        <w:gridCol w:w="1369"/>
        <w:gridCol w:w="3180"/>
      </w:tblGrid>
      <w:tr w:rsidR="00CA63B5" w:rsidRPr="00E74EE5" w:rsidTr="00CA63B5">
        <w:tc>
          <w:tcPr>
            <w:tcW w:w="645" w:type="dxa"/>
            <w:vMerge w:val="restart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  <w:vMerge w:val="restart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46" w:type="dxa"/>
            <w:gridSpan w:val="3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80" w:type="dxa"/>
            <w:vMerge w:val="restart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A63B5" w:rsidRPr="00E74EE5" w:rsidTr="00CA63B5">
        <w:tc>
          <w:tcPr>
            <w:tcW w:w="645" w:type="dxa"/>
            <w:vMerge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180" w:type="dxa"/>
            <w:vMerge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   и   спорт    в России.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</w:tcPr>
          <w:p w:rsidR="00CA63B5" w:rsidRPr="0033399B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Развитие   бадминтона   в   России   и за рубежом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</w:tcPr>
          <w:p w:rsidR="00CA63B5" w:rsidRPr="0033399B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Инвентарь  и  площадка  для  игры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CA63B5" w:rsidRPr="0033399B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 физическая подготовка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8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офп, сфп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Техника     и   тактика      бадминтона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технико-тактических действий в учебных играх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участниками объединения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Инструкторская   практика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судейство соревнований</w:t>
            </w: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Посещение    соревнова</w:t>
            </w:r>
            <w:r w:rsidRPr="00E74EE5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5" w:rsidRPr="00E74EE5" w:rsidTr="00CA63B5">
        <w:tc>
          <w:tcPr>
            <w:tcW w:w="645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1067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9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80" w:type="dxa"/>
          </w:tcPr>
          <w:p w:rsidR="00CA63B5" w:rsidRPr="00E74EE5" w:rsidRDefault="00CA63B5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820" w:rsidRDefault="00441820" w:rsidP="003141D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68" w:rsidRPr="00330383" w:rsidRDefault="00464A68" w:rsidP="00464A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план. Продвинутый уровень (13-15</w:t>
      </w:r>
      <w:r w:rsidRPr="0033399B"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606"/>
        <w:gridCol w:w="966"/>
        <w:gridCol w:w="1234"/>
        <w:gridCol w:w="1386"/>
        <w:gridCol w:w="3292"/>
      </w:tblGrid>
      <w:tr w:rsidR="0029157F" w:rsidRPr="00E74EE5" w:rsidTr="0029157F">
        <w:tc>
          <w:tcPr>
            <w:tcW w:w="654" w:type="dxa"/>
            <w:vMerge w:val="restart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6" w:type="dxa"/>
            <w:vMerge w:val="restart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86" w:type="dxa"/>
            <w:gridSpan w:val="3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92" w:type="dxa"/>
            <w:vMerge w:val="restart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9157F" w:rsidRPr="00E74EE5" w:rsidTr="0029157F">
        <w:tc>
          <w:tcPr>
            <w:tcW w:w="654" w:type="dxa"/>
            <w:vMerge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92" w:type="dxa"/>
            <w:vMerge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   и   спорт    в России.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29157F" w:rsidRPr="0033399B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Развитие   бадминтона   в   России   и за рубежом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29157F" w:rsidRPr="0033399B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Инвентарь  и  площадка  для  игры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29157F" w:rsidRPr="0033399B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Общая  и специальная  физическая подготовка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2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офп, сфп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Техника     и   тактика      бадминтона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2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технико-тактических действий в учебных играх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между участниками объединения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Инструкторская   практика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судейство соревнований</w:t>
            </w: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Посещение    соревнова</w:t>
            </w:r>
            <w:r w:rsidRPr="00E74EE5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</w:tcPr>
          <w:p w:rsidR="0029157F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7F" w:rsidRPr="00E74EE5" w:rsidTr="0029157F">
        <w:tc>
          <w:tcPr>
            <w:tcW w:w="65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96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34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29157F" w:rsidRPr="00E74EE5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92" w:type="dxa"/>
          </w:tcPr>
          <w:p w:rsidR="0029157F" w:rsidRDefault="0029157F" w:rsidP="00540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A68" w:rsidRDefault="00464A68" w:rsidP="003141D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87" w:rsidRPr="0033399B" w:rsidRDefault="00794787" w:rsidP="003141D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1.Физическая культура и спорт в России.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спорта среди детей и юноше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ства. Достижения российских спортсменов, их выступления на первенствах Европы и мира, Олимпийских играх.   Воспитание высоких моральных качеств российского спортсмена.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lastRenderedPageBreak/>
        <w:t>2.Развитие бадминтона в России и за рубежом.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Характеристика бадминтона как вида игры. Влияние занятий бадминтоном на развитие отдельных физических качеств занимающихся. Краткая история развития бадминтона за рубежом. Основные этапы раз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вития бадминтона в России. Развитие бадминтона в нашем селе. Участие  российских бадминтонистов в международных сорев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нованиях.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3.Инвентарь и площадка для игры.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Ракетка  цель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нометаллическая. Натяжка ракетки. Уход за ракеткой. Выбор ракетки для игры. Волан. Конструкция волана. Волан перьевой, пластиковый. Траектория полета волана. Сетка. Стойки. Обору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дование и инвентарь, применяемые в тренировочном процессе: подвесной волан, удочка для подвесного волана, приспособления для сбрасывания волана. Инвентарь для развития отдельных фи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зических качеств занимающихся (тяжелые ракетки, скакалки гимнастические и утяжеленные, булавы, гантели, эспандеры, ре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зиновые жгуты, утяжеленные пояса и т. п.). Площадка, ее размеры и устройство, разметка площадки в зале и на открытом воздухе.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4.Общая и специальная физическая подготовка</w:t>
      </w:r>
      <w:r w:rsidRPr="0033399B">
        <w:rPr>
          <w:rFonts w:ascii="Times New Roman" w:hAnsi="Times New Roman" w:cs="Times New Roman"/>
          <w:sz w:val="24"/>
          <w:szCs w:val="24"/>
        </w:rPr>
        <w:t>. Гигиена начи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нающего спортсмена. Гигиена обуви и одежды. Утренняя гимна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стика. Значение общей физической подготовки для спортивного совершенствования. Врачебный контроль. Травмы в бадминтоне. Предупреждение травм и оказание первой помощи. Меры без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опасности при занятиях бадминтоном.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33399B">
        <w:rPr>
          <w:rFonts w:ascii="Times New Roman" w:hAnsi="Times New Roman" w:cs="Times New Roman"/>
          <w:sz w:val="24"/>
          <w:szCs w:val="24"/>
        </w:rPr>
        <w:t>. Ходьба на носках, на пятках, высоко поднимая колени, выпадами, в приседе, приставными и скрестными шагами. Различные упражнения для рук при ходьбе.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Бег на носках, на пятках, приставными шагами боком и спи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ной вперед, скрестный бег, семенящий бег.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Бег 30 м. Повторный бег 5X30 м. Бег с мгновенной останов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кой по звуковому и зрительному сигналу,, бег по ломаной линии, бег по треугольнику с заменой воланов по углам, бег поперек площадки, лицом к сетке, бег от сетки спиной вперед, бег к сетке лицом вперед.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Гимнастические упражнения без предметов.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Упражнения для рук, ног, шеи, туловища, выполняемые из различных исходных положений (сидя, стоя, лежа) на месте и в движении, для раз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вития силы, быстроты, выносливости, гибкости, ловкости и ко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ординации движений, подвижности суставов, особенно туловища и кистей рук. Упражнения на расслабление. Упражнения для формирования правильной осанки.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Гимнастические упражнения с предметами. Упражнения с гимнастической палкой, короткой скакалкой, баскетбольными и набивными мячами. Упражнения с палкой, баскетбольным мя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чом, ракеткой, теннисным мячом для развития мышц и ки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стей рук.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Прыжки.</w:t>
      </w:r>
      <w:r w:rsidRPr="0033399B">
        <w:rPr>
          <w:rFonts w:ascii="Times New Roman" w:hAnsi="Times New Roman" w:cs="Times New Roman"/>
          <w:sz w:val="24"/>
          <w:szCs w:val="24"/>
        </w:rPr>
        <w:t xml:space="preserve"> Прыжки с места в длину и вверх. Прыжки с разбега в длину и в высоту. Прыжки вверх с отягощением. Прыжки вверх с доставанием предмета. Многократные прыжки вверх с доставанием предмета. Прыжки вперед «лягушкой». Прыжки вверх «кенгуру».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Ходьба на лыжах</w:t>
      </w:r>
      <w:r w:rsidRPr="0033399B">
        <w:rPr>
          <w:rFonts w:ascii="Times New Roman" w:hAnsi="Times New Roman" w:cs="Times New Roman"/>
          <w:sz w:val="24"/>
          <w:szCs w:val="24"/>
        </w:rPr>
        <w:t xml:space="preserve"> по глубокому снегу без лыжни. Бег по воде вдоль берега  (вода по колено). Бег по песку в гору и под гору.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Метания.</w:t>
      </w:r>
      <w:r w:rsidRPr="0033399B">
        <w:rPr>
          <w:rFonts w:ascii="Times New Roman" w:hAnsi="Times New Roman" w:cs="Times New Roman"/>
          <w:sz w:val="24"/>
          <w:szCs w:val="24"/>
        </w:rPr>
        <w:t xml:space="preserve"> Метания теннисного, хоккейного, набивного мяча. Метания камней, палок.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Подвижные игры и эстафеты.</w:t>
      </w:r>
      <w:r w:rsidRPr="0033399B">
        <w:rPr>
          <w:rFonts w:ascii="Times New Roman" w:hAnsi="Times New Roman" w:cs="Times New Roman"/>
          <w:sz w:val="24"/>
          <w:szCs w:val="24"/>
        </w:rPr>
        <w:t xml:space="preserve"> Лыжная подготовка. Плавание.  Футбол. Волейбол.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Упражнения для выработки скоростной выносливости.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Ча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стый бег на месте; смена положений ног вперед-назад, ноги на боковой линии; прыжки вверх из приседа; прыжки боком через гимнастическую скакалку; бег поперек площадки, бег от сетки к задней линии и назад к сетке. Комплекс упражнений — каждое упражнение выполняется 10—15 с, после чего следует отдых 30 с между отдельными упражнениями.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5.Первоначальное обучение игре.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Разминка. Общая физическая подготовка. Способ держания (хватка) ракетки. Специальные упражнения для кисти (сжимание и разжимание ручки ракетки для создания навыков расслабления кисти после удара).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Основная стойка игрока при подаче, приеме подачи, при уда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рах справа, слева, сверху, снизу. Создание навыка удерживания ракетки в верхнем (на уровне лица) положении. Знакомство с правильным передвижением по площадке. Жонглирование под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весным воланом на удочке в парах (один держит волан на удочке, второй бьет по волану). Жонглирование воланом откры</w:t>
      </w:r>
      <w:r w:rsidRPr="0033399B">
        <w:rPr>
          <w:rFonts w:ascii="Times New Roman" w:hAnsi="Times New Roman" w:cs="Times New Roman"/>
          <w:sz w:val="24"/>
          <w:szCs w:val="24"/>
        </w:rPr>
        <w:softHyphen/>
        <w:t xml:space="preserve">той и закрытой стороной ракетки, переменное жонглирование открытой и закрытой стороной </w:t>
      </w:r>
      <w:r w:rsidRPr="0033399B">
        <w:rPr>
          <w:rFonts w:ascii="Times New Roman" w:hAnsi="Times New Roman" w:cs="Times New Roman"/>
          <w:sz w:val="24"/>
          <w:szCs w:val="24"/>
        </w:rPr>
        <w:lastRenderedPageBreak/>
        <w:t>ракетки на разную высоту. Кон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троль за воланом при жонглировании. Соревнования по жонгли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рованию  на  максимальное количество  раз.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Удары в стенку воланом. Контроль за выпусканием волана из пальцев руки и за движением обода ракетки навстречу волану. Нанесение удара сбоку-снизу, а не снизу. Выполнение сначала несильных ударов по волану, а затем ударов, выполняемых с большой силой.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Обучение высоко-далекой подаче. Обучение высоко-далекому удару по волану, поданному партнером. Обмен высокими удара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ми. Повторение ударов в стенку. Обучение низкой (короткой) подаче. Обучение короткому удару сверху по волану, поданному высокой подачей. Обучение сильному удару сверху вниз, смэшу. Обучение плоскому удару справа-сбоку. Обучение косым ударам на сетке, обучение коротким ударам-подставке на сетке, справа и слева. Обучение удару слева-сбоку, сначала на подвесном вола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не, затем по наброшенному волану. Использование подвесного волана для ускорения обучения смэшу, плоским ударам справа и слева, высокому удару сверху. Обучение удару по волану в про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гибе из левого угла.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Знакомство со счетом при одиночной игре. Практическая оди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ночная игра (сначала с руководителем по сокращенному счету, до 11 очков, затем с занимающимися по сокращенному и полно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му счету).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Знакомство с правилами одиночной и парной игры. Знакомст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во с расположением партнеров в парной игре. Проведение пар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ных игр с переднезадним и параллельным расположением.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6.Изучение основ техники и тактики бадминтона.</w:t>
      </w:r>
      <w:r w:rsidRPr="0033399B">
        <w:rPr>
          <w:rFonts w:ascii="Times New Roman" w:hAnsi="Times New Roman" w:cs="Times New Roman"/>
          <w:sz w:val="24"/>
          <w:szCs w:val="24"/>
        </w:rPr>
        <w:t xml:space="preserve"> Передвиже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ние по площадке. Удержание ракетки в верхнем положении. Про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бивание волана сверху вниз по нисходящей траектории, не ожи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дая снижения волана ниже уровня сетки. Отбивание волана при защите. Отбивание волана, как правило, по боковым линиям, к сетке, по задним углам площадки. Использование слабых сторон соперника в технике и тактике.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33399B">
        <w:rPr>
          <w:rFonts w:ascii="Times New Roman" w:hAnsi="Times New Roman" w:cs="Times New Roman"/>
          <w:sz w:val="24"/>
          <w:szCs w:val="24"/>
        </w:rPr>
        <w:t>. Совершенствование высокой и низкой подач и приема подач. Повышение точности подачи в различные поля. Совершенствование высокого удара сверху, ко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роткого удара с задней линии, смэша, плоских ударов справа, вы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соких ударов от сетки, косых, подставок у сетки, удара в прогибе справа-сверху у задней линии, плоскому удару слева-сбоку.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Обучение технике выполнения подач и ударов с целью повы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шения интереса к занятиям следует проводить в соревнователь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ной обстановке.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Совершенствование тактики игры.</w:t>
      </w:r>
      <w:r w:rsidRPr="0033399B">
        <w:rPr>
          <w:rFonts w:ascii="Times New Roman" w:hAnsi="Times New Roman" w:cs="Times New Roman"/>
          <w:sz w:val="24"/>
          <w:szCs w:val="24"/>
        </w:rPr>
        <w:t xml:space="preserve"> Игра по боковым линиям к задней линии, к сетке. Показ на практике большой эффектив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ности игры по боковым линиям, особенно смэша.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Контроль за прави</w:t>
      </w:r>
      <w:r w:rsidR="0033399B" w:rsidRPr="0033399B">
        <w:rPr>
          <w:rFonts w:ascii="Times New Roman" w:hAnsi="Times New Roman" w:cs="Times New Roman"/>
          <w:sz w:val="24"/>
          <w:szCs w:val="24"/>
        </w:rPr>
        <w:t>льным передвижением по площадке-</w:t>
      </w:r>
      <w:r w:rsidRPr="0033399B">
        <w:rPr>
          <w:rFonts w:ascii="Times New Roman" w:hAnsi="Times New Roman" w:cs="Times New Roman"/>
          <w:sz w:val="24"/>
          <w:szCs w:val="24"/>
        </w:rPr>
        <w:t>боль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шими шагами при больших передвижениях и короткими при приближении к летящему волану. Необходимость, целесообраз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ность передвижения на передней части ступни (пятка приподня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та над полом) и исключение передвижения на полной ступне. Сохранение устойчивости игрока при ударе и контроль за свои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ми действиями. При ударах с задней линии не допускать откло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нения туловища и движения назад, создавать автоматизм в воз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вращении к средней части площадки. Игровой центр игрока, обеспечивающий быстрое передвижение во все углы площадки, и необходимость возвращения в игровой центр после удара. Контроль за подлетающим воланом.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Одиночные и парные игры. Закрепление правил игры. Судей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ство соревнований.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7.Контрольные игры и соревнования.</w:t>
      </w:r>
      <w:r w:rsidRPr="0033399B">
        <w:rPr>
          <w:rFonts w:ascii="Times New Roman" w:hAnsi="Times New Roman" w:cs="Times New Roman"/>
          <w:sz w:val="24"/>
          <w:szCs w:val="24"/>
        </w:rPr>
        <w:t xml:space="preserve"> Правила соревнований. Организация и проведение соревнований. Разбор прошедших со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ревнований. Устранение ошибок в игре. Гласность соревнований.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i/>
          <w:sz w:val="24"/>
          <w:szCs w:val="24"/>
        </w:rPr>
        <w:t>Практические занятия.</w:t>
      </w:r>
      <w:r w:rsidRPr="0033399B">
        <w:rPr>
          <w:rFonts w:ascii="Times New Roman" w:hAnsi="Times New Roman" w:cs="Times New Roman"/>
          <w:sz w:val="24"/>
          <w:szCs w:val="24"/>
        </w:rPr>
        <w:t xml:space="preserve"> Соревнования по бадминтону и ОФП. Соревнования по системе «веревочка» и «пирамидка», по круговой системе и системе с выбиванием в объединении.   Знакомство с разрядными нормативами в бадминтоне.</w:t>
      </w:r>
    </w:p>
    <w:p w:rsidR="004A63D7" w:rsidRPr="0033399B" w:rsidRDefault="004A63D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8. Посещение соревнований.</w:t>
      </w:r>
      <w:r w:rsidRPr="0033399B">
        <w:rPr>
          <w:rFonts w:ascii="Times New Roman" w:hAnsi="Times New Roman" w:cs="Times New Roman"/>
          <w:sz w:val="24"/>
          <w:szCs w:val="24"/>
        </w:rPr>
        <w:t xml:space="preserve">   По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сещение соревнований по бадминтону и другим видам спорта.</w:t>
      </w:r>
    </w:p>
    <w:p w:rsidR="00B96F0E" w:rsidRPr="0033399B" w:rsidRDefault="00B96F0E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 xml:space="preserve">1.4. </w:t>
      </w:r>
      <w:r w:rsidRPr="0033399B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B96F0E" w:rsidRDefault="00B96F0E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Совершенствование техники и тактики должно быть направ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лено на освоение активной, атакующей, наступательной, но в то же время точной и экономичной игры с наименьшей затратой физических сил для достижения победы и способствовать реше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нию следующих задач:</w:t>
      </w:r>
    </w:p>
    <w:p w:rsidR="00C51B60" w:rsidRDefault="00C51B60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1B60" w:rsidRDefault="00C51B60" w:rsidP="00C51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применять правильную стойку как при подаче, так и в игре;</w:t>
      </w:r>
    </w:p>
    <w:p w:rsidR="00C51B60" w:rsidRDefault="00C51B60" w:rsidP="00C51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правильно выполнять подачу и принимать подачу;</w:t>
      </w:r>
    </w:p>
    <w:p w:rsidR="00C51B60" w:rsidRDefault="00C51B60" w:rsidP="00C51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передвигаться по площадке</w:t>
      </w:r>
    </w:p>
    <w:p w:rsidR="00C51B60" w:rsidRPr="0033399B" w:rsidRDefault="00C51B60" w:rsidP="00C51B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1B60" w:rsidRPr="0033399B" w:rsidRDefault="00C51B60" w:rsidP="00C51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направлять волан по боковым линиям, к сетке и по задним углам площадки;</w:t>
      </w:r>
    </w:p>
    <w:p w:rsidR="00C51B60" w:rsidRPr="0033399B" w:rsidRDefault="00C51B60" w:rsidP="00C51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не только атаковать, но и умело защищаться; правиль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ное и экономное передвижение по площадке;</w:t>
      </w:r>
    </w:p>
    <w:p w:rsidR="00C51B60" w:rsidRPr="0033399B" w:rsidRDefault="00C51B60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Продвинутый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6F0E" w:rsidRPr="00C51B60" w:rsidRDefault="005403D0" w:rsidP="005403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F0E" w:rsidRPr="0033399B">
        <w:rPr>
          <w:rFonts w:ascii="Times New Roman" w:hAnsi="Times New Roman" w:cs="Times New Roman"/>
          <w:sz w:val="24"/>
          <w:szCs w:val="24"/>
        </w:rPr>
        <w:t>выполнение всех видов ударов и приемов в соответствии с фи</w:t>
      </w:r>
      <w:r w:rsidR="00B96F0E" w:rsidRPr="0033399B">
        <w:rPr>
          <w:rFonts w:ascii="Times New Roman" w:hAnsi="Times New Roman" w:cs="Times New Roman"/>
          <w:sz w:val="24"/>
          <w:szCs w:val="24"/>
        </w:rPr>
        <w:softHyphen/>
        <w:t>зическими качествами, индивидуальными наклонностями и ха</w:t>
      </w:r>
      <w:r w:rsidR="00B96F0E" w:rsidRPr="0033399B">
        <w:rPr>
          <w:rFonts w:ascii="Times New Roman" w:hAnsi="Times New Roman" w:cs="Times New Roman"/>
          <w:sz w:val="24"/>
          <w:szCs w:val="24"/>
        </w:rPr>
        <w:softHyphen/>
        <w:t>рактером игроков; стабильное выполнение всех видов подач в любое поле игры;</w:t>
      </w:r>
    </w:p>
    <w:p w:rsidR="00B96F0E" w:rsidRPr="0033399B" w:rsidRDefault="005403D0" w:rsidP="005403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F0E" w:rsidRPr="0033399B">
        <w:rPr>
          <w:rFonts w:ascii="Times New Roman" w:hAnsi="Times New Roman" w:cs="Times New Roman"/>
          <w:sz w:val="24"/>
          <w:szCs w:val="24"/>
        </w:rPr>
        <w:t>умение выходить на волан, не ожидая его снижения ниже уровня сетки, и направлять волан на сторону противника по нисходящей траектории для того, чтобы вынудить его к защите и лишить возможности атаковать смэшем;</w:t>
      </w:r>
    </w:p>
    <w:p w:rsidR="00B96F0E" w:rsidRPr="00C51B60" w:rsidRDefault="005403D0" w:rsidP="005403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F0E" w:rsidRPr="0033399B">
        <w:rPr>
          <w:rFonts w:ascii="Times New Roman" w:hAnsi="Times New Roman" w:cs="Times New Roman"/>
          <w:sz w:val="24"/>
          <w:szCs w:val="24"/>
        </w:rPr>
        <w:t>рациональное выполнение смэша как основного атакующего удара, а также точных высоких и атакующих далеких ударов, обеспечивающих  надлежащую  подготовку  атакующего удара;</w:t>
      </w:r>
    </w:p>
    <w:p w:rsidR="00B96F0E" w:rsidRDefault="00B96F0E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Обучающиеся будут знать:</w:t>
      </w:r>
    </w:p>
    <w:p w:rsidR="005403D0" w:rsidRPr="0033399B" w:rsidRDefault="005403D0" w:rsidP="00540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6F0E" w:rsidRPr="0033399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B96F0E" w:rsidRPr="0033399B">
        <w:rPr>
          <w:rFonts w:ascii="Times New Roman" w:hAnsi="Times New Roman" w:cs="Times New Roman"/>
          <w:sz w:val="24"/>
          <w:szCs w:val="24"/>
        </w:rPr>
        <w:t>историю развития бадминтона</w:t>
      </w:r>
    </w:p>
    <w:p w:rsidR="00B96F0E" w:rsidRPr="0033399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6F0E" w:rsidRPr="0033399B">
        <w:rPr>
          <w:rFonts w:ascii="Times New Roman" w:hAnsi="Times New Roman" w:cs="Times New Roman"/>
          <w:sz w:val="24"/>
          <w:szCs w:val="24"/>
        </w:rPr>
        <w:t>-гигиенические правила</w:t>
      </w:r>
    </w:p>
    <w:p w:rsidR="00B96F0E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6F0E" w:rsidRPr="0033399B">
        <w:rPr>
          <w:rFonts w:ascii="Times New Roman" w:hAnsi="Times New Roman" w:cs="Times New Roman"/>
          <w:sz w:val="24"/>
          <w:szCs w:val="24"/>
        </w:rPr>
        <w:t>-технику безопасности при занятиях</w:t>
      </w:r>
    </w:p>
    <w:p w:rsidR="005403D0" w:rsidRPr="0033399B" w:rsidRDefault="005403D0" w:rsidP="005403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CAC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6F0E" w:rsidRPr="0033399B">
        <w:rPr>
          <w:rFonts w:ascii="Times New Roman" w:hAnsi="Times New Roman" w:cs="Times New Roman"/>
          <w:sz w:val="24"/>
          <w:szCs w:val="24"/>
        </w:rPr>
        <w:t>-</w:t>
      </w:r>
      <w:r w:rsidR="008C3CAC" w:rsidRPr="0033399B">
        <w:rPr>
          <w:rFonts w:ascii="Times New Roman" w:hAnsi="Times New Roman" w:cs="Times New Roman"/>
          <w:sz w:val="24"/>
          <w:szCs w:val="24"/>
        </w:rPr>
        <w:t>тактику игры</w:t>
      </w:r>
    </w:p>
    <w:p w:rsidR="00EA02D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02DB">
        <w:rPr>
          <w:rFonts w:ascii="Times New Roman" w:hAnsi="Times New Roman" w:cs="Times New Roman"/>
          <w:sz w:val="24"/>
          <w:szCs w:val="24"/>
        </w:rPr>
        <w:t>- правила игры</w:t>
      </w:r>
    </w:p>
    <w:p w:rsidR="00EA02D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02DB">
        <w:rPr>
          <w:rFonts w:ascii="Times New Roman" w:hAnsi="Times New Roman" w:cs="Times New Roman"/>
          <w:sz w:val="24"/>
          <w:szCs w:val="24"/>
        </w:rPr>
        <w:t>- размеры площадки</w:t>
      </w:r>
    </w:p>
    <w:p w:rsidR="005403D0" w:rsidRDefault="005403D0" w:rsidP="00540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Продвинутый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3D0" w:rsidRDefault="005403D0" w:rsidP="005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99B">
        <w:rPr>
          <w:rFonts w:ascii="Times New Roman" w:hAnsi="Times New Roman" w:cs="Times New Roman"/>
          <w:sz w:val="24"/>
          <w:szCs w:val="24"/>
        </w:rPr>
        <w:t>-тактику игры</w:t>
      </w:r>
    </w:p>
    <w:p w:rsidR="005403D0" w:rsidRDefault="005403D0" w:rsidP="005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-основы судейства</w:t>
      </w:r>
    </w:p>
    <w:p w:rsidR="005403D0" w:rsidRPr="0033399B" w:rsidRDefault="005403D0" w:rsidP="005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-основы проведения соревнований</w:t>
      </w:r>
    </w:p>
    <w:p w:rsidR="008C3CAC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Будут уметь:</w:t>
      </w:r>
    </w:p>
    <w:p w:rsidR="005403D0" w:rsidRDefault="005403D0" w:rsidP="00540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3D0" w:rsidRPr="0033399B" w:rsidRDefault="005403D0" w:rsidP="005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99B">
        <w:rPr>
          <w:rFonts w:ascii="Times New Roman" w:hAnsi="Times New Roman" w:cs="Times New Roman"/>
          <w:sz w:val="24"/>
          <w:szCs w:val="24"/>
        </w:rPr>
        <w:t>-правильно занимать позицию на площадке</w:t>
      </w:r>
    </w:p>
    <w:p w:rsidR="005403D0" w:rsidRPr="0033399B" w:rsidRDefault="005403D0" w:rsidP="005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99B">
        <w:rPr>
          <w:rFonts w:ascii="Times New Roman" w:hAnsi="Times New Roman" w:cs="Times New Roman"/>
          <w:sz w:val="24"/>
          <w:szCs w:val="24"/>
        </w:rPr>
        <w:t>-краткие сведения о организме</w:t>
      </w:r>
    </w:p>
    <w:p w:rsidR="005403D0" w:rsidRPr="0033399B" w:rsidRDefault="005403D0" w:rsidP="005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99B">
        <w:rPr>
          <w:rFonts w:ascii="Times New Roman" w:hAnsi="Times New Roman" w:cs="Times New Roman"/>
          <w:sz w:val="24"/>
          <w:szCs w:val="24"/>
        </w:rPr>
        <w:t>-исходные стойки при подачах и приемах</w:t>
      </w:r>
    </w:p>
    <w:p w:rsidR="005403D0" w:rsidRDefault="005403D0" w:rsidP="005403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02D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2DB">
        <w:rPr>
          <w:rFonts w:ascii="Times New Roman" w:hAnsi="Times New Roman" w:cs="Times New Roman"/>
          <w:sz w:val="24"/>
          <w:szCs w:val="24"/>
        </w:rPr>
        <w:t>- самостоятельно проводить разминку</w:t>
      </w:r>
    </w:p>
    <w:p w:rsidR="00EA02DB" w:rsidRPr="0033399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2DB">
        <w:rPr>
          <w:rFonts w:ascii="Times New Roman" w:hAnsi="Times New Roman" w:cs="Times New Roman"/>
          <w:sz w:val="24"/>
          <w:szCs w:val="24"/>
        </w:rPr>
        <w:t>- имитировать удары с передвижением по площадке</w:t>
      </w:r>
    </w:p>
    <w:p w:rsidR="008C3CAC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CAC" w:rsidRPr="0033399B">
        <w:rPr>
          <w:rFonts w:ascii="Times New Roman" w:hAnsi="Times New Roman" w:cs="Times New Roman"/>
          <w:sz w:val="24"/>
          <w:szCs w:val="24"/>
        </w:rPr>
        <w:t>-выполнять основы тактики игры</w:t>
      </w:r>
    </w:p>
    <w:p w:rsidR="005403D0" w:rsidRPr="0033399B" w:rsidRDefault="005403D0" w:rsidP="00540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B60">
        <w:rPr>
          <w:rFonts w:ascii="Times New Roman" w:hAnsi="Times New Roman" w:cs="Times New Roman"/>
          <w:b/>
          <w:sz w:val="24"/>
          <w:szCs w:val="24"/>
        </w:rPr>
        <w:t>Продвинутый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3CAC" w:rsidRPr="0033399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CAC" w:rsidRPr="0033399B">
        <w:rPr>
          <w:rFonts w:ascii="Times New Roman" w:hAnsi="Times New Roman" w:cs="Times New Roman"/>
          <w:sz w:val="24"/>
          <w:szCs w:val="24"/>
        </w:rPr>
        <w:t>-осуществлять самоконтроль</w:t>
      </w:r>
    </w:p>
    <w:p w:rsidR="008C3CAC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CAC" w:rsidRPr="0033399B">
        <w:rPr>
          <w:rFonts w:ascii="Times New Roman" w:hAnsi="Times New Roman" w:cs="Times New Roman"/>
          <w:sz w:val="24"/>
          <w:szCs w:val="24"/>
        </w:rPr>
        <w:t>-пробивать «смэш»</w:t>
      </w:r>
    </w:p>
    <w:p w:rsidR="00CF4526" w:rsidRPr="0033399B" w:rsidRDefault="005403D0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F4526">
        <w:rPr>
          <w:rFonts w:ascii="Times New Roman" w:hAnsi="Times New Roman" w:cs="Times New Roman"/>
          <w:sz w:val="24"/>
          <w:szCs w:val="24"/>
        </w:rPr>
        <w:t>самостоятельно проводить игры и соревнования</w:t>
      </w:r>
    </w:p>
    <w:p w:rsidR="008C3CAC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9B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:rsidR="005403D0" w:rsidRDefault="00B07DA0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B07DA0" w:rsidRDefault="00B07DA0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уровень: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5"/>
        <w:gridCol w:w="2946"/>
        <w:gridCol w:w="1914"/>
        <w:gridCol w:w="1029"/>
        <w:gridCol w:w="1423"/>
      </w:tblGrid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29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Развитие физической культуры и спорта среди дет</w:t>
            </w:r>
            <w:r>
              <w:rPr>
                <w:sz w:val="28"/>
                <w:szCs w:val="28"/>
              </w:rPr>
              <w:t>ей и юноше</w:t>
            </w:r>
            <w:r>
              <w:rPr>
                <w:sz w:val="28"/>
                <w:szCs w:val="28"/>
              </w:rPr>
              <w:softHyphen/>
              <w:t>ства.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29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Характеристика бадминтона как вида игры.</w:t>
            </w:r>
            <w:r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Влияние занятий бадминтоном на развитие отдельных физических качеств занимающихся. Краткая история развития бадминтона за рубежом.</w:t>
            </w:r>
            <w:r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 xml:space="preserve"> Выбор ракетки для игры. Волан. Конструкция волана.</w:t>
            </w:r>
            <w:r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Гигиена начи</w:t>
            </w:r>
            <w:r w:rsidRPr="00611775">
              <w:rPr>
                <w:sz w:val="28"/>
                <w:szCs w:val="28"/>
              </w:rPr>
              <w:softHyphen/>
              <w:t>нающего спортсмена. Гигиена обуви и одежды.</w:t>
            </w:r>
            <w:r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Врачебный контроль. Травмы в бадминтоне.</w:t>
            </w:r>
            <w:r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Ходьба на носках, на пятках, высоко поднимая колени, выпадами, в приседе, приставными и скрестными шагами.</w:t>
            </w:r>
            <w:r>
              <w:rPr>
                <w:sz w:val="28"/>
                <w:szCs w:val="28"/>
              </w:rPr>
              <w:t xml:space="preserve"> ОРУ.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A42D4A" w:rsidRPr="00611775" w:rsidRDefault="00A42D4A" w:rsidP="00CF51E7">
            <w:pPr>
              <w:rPr>
                <w:sz w:val="28"/>
                <w:szCs w:val="28"/>
              </w:rPr>
            </w:pPr>
            <w:r w:rsidRPr="00611775">
              <w:rPr>
                <w:sz w:val="28"/>
                <w:szCs w:val="28"/>
              </w:rPr>
              <w:t>Различные упражнения для рук при ходьбе.</w:t>
            </w:r>
            <w:r>
              <w:rPr>
                <w:sz w:val="28"/>
                <w:szCs w:val="28"/>
              </w:rPr>
              <w:t xml:space="preserve"> Равномерный бег. ОРУ. П.И.</w:t>
            </w:r>
          </w:p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Pr="00611775" w:rsidRDefault="00A42D4A" w:rsidP="00CF51E7">
            <w:pPr>
              <w:rPr>
                <w:sz w:val="28"/>
                <w:szCs w:val="28"/>
              </w:rPr>
            </w:pPr>
            <w:r w:rsidRPr="00611775">
              <w:rPr>
                <w:sz w:val="28"/>
                <w:szCs w:val="28"/>
              </w:rPr>
              <w:t>Бег на носках, на пятках, приставными шагами боком и спи</w:t>
            </w:r>
            <w:r w:rsidRPr="00611775">
              <w:rPr>
                <w:sz w:val="28"/>
                <w:szCs w:val="28"/>
              </w:rPr>
              <w:softHyphen/>
              <w:t>ной вперед, скрестный бег, семенящий бег.</w:t>
            </w:r>
            <w:r>
              <w:rPr>
                <w:sz w:val="28"/>
                <w:szCs w:val="28"/>
              </w:rPr>
              <w:t xml:space="preserve"> ОРУ.</w:t>
            </w:r>
          </w:p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Бег 30 м. Повторный бег 5X30 м.</w:t>
            </w:r>
            <w:r>
              <w:rPr>
                <w:sz w:val="28"/>
                <w:szCs w:val="28"/>
              </w:rPr>
              <w:t xml:space="preserve"> ОРУ.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Бег с мгновенной останов</w:t>
            </w:r>
            <w:r w:rsidRPr="00611775">
              <w:rPr>
                <w:sz w:val="28"/>
                <w:szCs w:val="28"/>
              </w:rPr>
              <w:softHyphen/>
              <w:t>кой по звуковому и зрительному сигналу</w:t>
            </w:r>
            <w:r>
              <w:rPr>
                <w:sz w:val="28"/>
                <w:szCs w:val="28"/>
              </w:rPr>
              <w:t>. ОРУ.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611775">
              <w:rPr>
                <w:sz w:val="28"/>
                <w:szCs w:val="28"/>
              </w:rPr>
              <w:t>ег по ломаной линии, бег по треугольнику с заменой воланов по углам, бег поперек площадки</w:t>
            </w:r>
            <w:r>
              <w:rPr>
                <w:sz w:val="28"/>
                <w:szCs w:val="28"/>
              </w:rPr>
              <w:t>. ОРУ.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Pr="00611775" w:rsidRDefault="00A42D4A" w:rsidP="00CF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11775">
              <w:rPr>
                <w:sz w:val="28"/>
                <w:szCs w:val="28"/>
              </w:rPr>
              <w:t>ег от сетки спиной вперед, бег к сетке лицом вперед.</w:t>
            </w:r>
            <w:r>
              <w:rPr>
                <w:sz w:val="28"/>
                <w:szCs w:val="28"/>
              </w:rPr>
              <w:t xml:space="preserve"> ОРУ.</w:t>
            </w:r>
          </w:p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Упражнения для рук, ног, шеи, туло</w:t>
            </w:r>
            <w:r>
              <w:rPr>
                <w:sz w:val="28"/>
                <w:szCs w:val="28"/>
              </w:rPr>
              <w:t>вища. ОФП.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Разми</w:t>
            </w:r>
            <w:r>
              <w:rPr>
                <w:sz w:val="28"/>
                <w:szCs w:val="28"/>
              </w:rPr>
              <w:t>нка. ОФП</w:t>
            </w:r>
            <w:r w:rsidRPr="00611775">
              <w:rPr>
                <w:sz w:val="28"/>
                <w:szCs w:val="28"/>
              </w:rPr>
              <w:t>. Способ держания (хватка) ракетки. Специальные упражнения для кисти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Разми</w:t>
            </w:r>
            <w:r>
              <w:rPr>
                <w:sz w:val="28"/>
                <w:szCs w:val="28"/>
              </w:rPr>
              <w:t>нка. ОФП</w:t>
            </w:r>
            <w:r w:rsidRPr="00611775">
              <w:rPr>
                <w:sz w:val="28"/>
                <w:szCs w:val="28"/>
              </w:rPr>
              <w:t>. Способ держания (хватка) ракетки. Специальные упражнения для кисти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Разми</w:t>
            </w:r>
            <w:r>
              <w:rPr>
                <w:sz w:val="28"/>
                <w:szCs w:val="28"/>
              </w:rPr>
              <w:t>нка. ОФП</w:t>
            </w:r>
            <w:r w:rsidRPr="00611775">
              <w:rPr>
                <w:sz w:val="28"/>
                <w:szCs w:val="28"/>
              </w:rPr>
              <w:t>. Способ держания (хватка) ракетки. Специальные упражнения для кисти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Разми</w:t>
            </w:r>
            <w:r>
              <w:rPr>
                <w:sz w:val="28"/>
                <w:szCs w:val="28"/>
              </w:rPr>
              <w:t>нка. ОФП</w:t>
            </w:r>
            <w:r w:rsidRPr="006117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Основная стойка игрока при подаче, приеме подачи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Разми</w:t>
            </w:r>
            <w:r>
              <w:rPr>
                <w:sz w:val="28"/>
                <w:szCs w:val="28"/>
              </w:rPr>
              <w:t>нка. ОФП</w:t>
            </w:r>
            <w:r w:rsidRPr="006117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 xml:space="preserve">Основная стойка </w:t>
            </w:r>
            <w:r w:rsidRPr="00611775">
              <w:rPr>
                <w:sz w:val="28"/>
                <w:szCs w:val="28"/>
              </w:rPr>
              <w:lastRenderedPageBreak/>
              <w:t>игрока при подаче, приеме подачи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75">
              <w:rPr>
                <w:sz w:val="28"/>
                <w:szCs w:val="28"/>
              </w:rPr>
              <w:t>Разми</w:t>
            </w:r>
            <w:r>
              <w:rPr>
                <w:sz w:val="28"/>
                <w:szCs w:val="28"/>
              </w:rPr>
              <w:t>нка. ОФП</w:t>
            </w:r>
            <w:r w:rsidRPr="006117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Основная стойка игрока при подаче, приеме подачи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611775">
              <w:rPr>
                <w:sz w:val="28"/>
                <w:szCs w:val="28"/>
              </w:rPr>
              <w:t>Гимнастические упражнения с предметами. Создание навыка удерживания ра</w:t>
            </w:r>
            <w:r>
              <w:rPr>
                <w:sz w:val="28"/>
                <w:szCs w:val="28"/>
              </w:rPr>
              <w:t>кетки в верхнем</w:t>
            </w:r>
            <w:r w:rsidRPr="00611775">
              <w:rPr>
                <w:sz w:val="28"/>
                <w:szCs w:val="28"/>
              </w:rPr>
              <w:t xml:space="preserve"> положении.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Гимнастические упражнения с предметами. Создание навыка удерживания ра</w:t>
            </w:r>
            <w:r>
              <w:rPr>
                <w:sz w:val="28"/>
                <w:szCs w:val="28"/>
              </w:rPr>
              <w:t>кетки в верхнем</w:t>
            </w:r>
            <w:r w:rsidRPr="00611775">
              <w:rPr>
                <w:sz w:val="28"/>
                <w:szCs w:val="28"/>
              </w:rPr>
              <w:t xml:space="preserve"> положении.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с места в длину и вверх.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Знакомство с правильным передвижением по площадке.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с места в длину и вверх.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Знакомство с правильным передвижением по площадке.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с места в длину и вверх.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Знакомство с правильным передвижением по площадке.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с разбега в длину и в высоту.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Жонглирование под</w:t>
            </w:r>
            <w:r w:rsidRPr="00611775">
              <w:rPr>
                <w:sz w:val="28"/>
                <w:szCs w:val="28"/>
              </w:rPr>
              <w:softHyphen/>
              <w:t>весным воланом на удочке в парах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 xml:space="preserve">Прыжки с разбега </w:t>
            </w:r>
            <w:r w:rsidRPr="00611775">
              <w:rPr>
                <w:sz w:val="28"/>
                <w:szCs w:val="28"/>
              </w:rPr>
              <w:lastRenderedPageBreak/>
              <w:t>в длину и в высоту.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Жонглирование под</w:t>
            </w:r>
            <w:r w:rsidRPr="00611775">
              <w:rPr>
                <w:sz w:val="28"/>
                <w:szCs w:val="28"/>
              </w:rPr>
              <w:softHyphen/>
              <w:t>весным воланом на удочке в парах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с разбега в длину и в высоту.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Жонглирование под</w:t>
            </w:r>
            <w:r w:rsidRPr="00611775">
              <w:rPr>
                <w:sz w:val="28"/>
                <w:szCs w:val="28"/>
              </w:rPr>
              <w:softHyphen/>
              <w:t>весным воланом на удочке в парах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вверх с доставанием предмета.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Жонглирование воланом откры</w:t>
            </w:r>
            <w:r w:rsidRPr="00611775">
              <w:rPr>
                <w:sz w:val="28"/>
                <w:szCs w:val="28"/>
              </w:rPr>
              <w:softHyphen/>
              <w:t>той и закрытой стороной ракетки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вверх с доставанием предмета.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Жонглирование воланом откры</w:t>
            </w:r>
            <w:r w:rsidRPr="00611775">
              <w:rPr>
                <w:sz w:val="28"/>
                <w:szCs w:val="28"/>
              </w:rPr>
              <w:softHyphen/>
              <w:t>той и закрытой стороной ракетки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611775">
              <w:rPr>
                <w:sz w:val="28"/>
                <w:szCs w:val="28"/>
              </w:rPr>
              <w:t>Прыжки вверх с доставанием предмета.</w:t>
            </w:r>
            <w:r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Жонглирование воланом откры</w:t>
            </w:r>
            <w:r w:rsidRPr="00611775">
              <w:rPr>
                <w:sz w:val="28"/>
                <w:szCs w:val="28"/>
              </w:rPr>
              <w:softHyphen/>
              <w:t>той и закрытой стороной ракетки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611775">
              <w:rPr>
                <w:sz w:val="28"/>
                <w:szCs w:val="28"/>
              </w:rPr>
              <w:t>Прыжки вверх с отягощением</w:t>
            </w:r>
            <w:r>
              <w:rPr>
                <w:sz w:val="28"/>
                <w:szCs w:val="28"/>
              </w:rPr>
              <w:t xml:space="preserve">. </w:t>
            </w:r>
            <w:r w:rsidRPr="0061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11775">
              <w:rPr>
                <w:sz w:val="28"/>
                <w:szCs w:val="28"/>
              </w:rPr>
              <w:t>еремен</w:t>
            </w:r>
            <w:r>
              <w:rPr>
                <w:sz w:val="28"/>
                <w:szCs w:val="28"/>
              </w:rPr>
              <w:t>ное жонглирование</w:t>
            </w:r>
            <w:r w:rsidRPr="00611775">
              <w:rPr>
                <w:sz w:val="28"/>
                <w:szCs w:val="28"/>
              </w:rPr>
              <w:t xml:space="preserve"> на разную высоту.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EB62A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611775">
              <w:rPr>
                <w:sz w:val="28"/>
                <w:szCs w:val="28"/>
              </w:rPr>
              <w:t>Прыжки вверх с отягощением</w:t>
            </w:r>
            <w:r>
              <w:rPr>
                <w:sz w:val="28"/>
                <w:szCs w:val="28"/>
              </w:rPr>
              <w:t xml:space="preserve">. </w:t>
            </w:r>
            <w:r w:rsidRPr="0061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11775">
              <w:rPr>
                <w:sz w:val="28"/>
                <w:szCs w:val="28"/>
              </w:rPr>
              <w:t>еремен</w:t>
            </w:r>
            <w:r>
              <w:rPr>
                <w:sz w:val="28"/>
                <w:szCs w:val="28"/>
              </w:rPr>
              <w:t>ное жонглирование</w:t>
            </w:r>
            <w:r w:rsidRPr="00611775">
              <w:rPr>
                <w:sz w:val="28"/>
                <w:szCs w:val="28"/>
              </w:rPr>
              <w:t xml:space="preserve"> на разную высоту.</w:t>
            </w:r>
            <w:r w:rsidR="00FA66AF">
              <w:rPr>
                <w:sz w:val="28"/>
                <w:szCs w:val="28"/>
              </w:rPr>
              <w:t xml:space="preserve"> Сдача нормативов.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офп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611775">
              <w:rPr>
                <w:sz w:val="28"/>
                <w:szCs w:val="28"/>
              </w:rPr>
              <w:t xml:space="preserve">Прыжки вверх с </w:t>
            </w:r>
            <w:r w:rsidRPr="00611775">
              <w:rPr>
                <w:sz w:val="28"/>
                <w:szCs w:val="28"/>
              </w:rPr>
              <w:lastRenderedPageBreak/>
              <w:t>отягощением</w:t>
            </w:r>
            <w:r>
              <w:rPr>
                <w:sz w:val="28"/>
                <w:szCs w:val="28"/>
              </w:rPr>
              <w:t xml:space="preserve">. </w:t>
            </w:r>
            <w:r w:rsidRPr="0061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11775">
              <w:rPr>
                <w:sz w:val="28"/>
                <w:szCs w:val="28"/>
              </w:rPr>
              <w:t>еремен</w:t>
            </w:r>
            <w:r>
              <w:rPr>
                <w:sz w:val="28"/>
                <w:szCs w:val="28"/>
              </w:rPr>
              <w:t>ное жонглирование</w:t>
            </w:r>
            <w:r w:rsidRPr="00611775">
              <w:rPr>
                <w:sz w:val="28"/>
                <w:szCs w:val="28"/>
              </w:rPr>
              <w:t xml:space="preserve"> на разную высоту.</w:t>
            </w:r>
            <w:r w:rsidR="00FA66AF">
              <w:rPr>
                <w:sz w:val="28"/>
                <w:szCs w:val="28"/>
              </w:rPr>
              <w:t xml:space="preserve">  Сдача нормативов.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611775">
              <w:rPr>
                <w:sz w:val="28"/>
                <w:szCs w:val="28"/>
              </w:rPr>
              <w:t>Прыжки вверх с отягощением</w:t>
            </w:r>
            <w:r>
              <w:rPr>
                <w:sz w:val="28"/>
                <w:szCs w:val="28"/>
              </w:rPr>
              <w:t xml:space="preserve">. </w:t>
            </w:r>
            <w:r w:rsidRPr="0061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11775">
              <w:rPr>
                <w:sz w:val="28"/>
                <w:szCs w:val="28"/>
              </w:rPr>
              <w:t>еремен</w:t>
            </w:r>
            <w:r>
              <w:rPr>
                <w:sz w:val="28"/>
                <w:szCs w:val="28"/>
              </w:rPr>
              <w:t>ное жонглирование</w:t>
            </w:r>
            <w:r w:rsidRPr="00611775">
              <w:rPr>
                <w:sz w:val="28"/>
                <w:szCs w:val="28"/>
              </w:rPr>
              <w:t xml:space="preserve"> на разную высоту.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432727">
              <w:rPr>
                <w:i/>
                <w:sz w:val="28"/>
                <w:szCs w:val="28"/>
              </w:rPr>
              <w:t>Метания.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Соревнования по жонгли</w:t>
            </w:r>
            <w:r w:rsidRPr="00611775">
              <w:rPr>
                <w:sz w:val="28"/>
                <w:szCs w:val="28"/>
              </w:rPr>
              <w:softHyphen/>
              <w:t>рованию</w:t>
            </w:r>
            <w:r>
              <w:rPr>
                <w:sz w:val="28"/>
                <w:szCs w:val="28"/>
              </w:rPr>
              <w:t>.</w:t>
            </w:r>
            <w:r w:rsidRPr="006117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</w:t>
            </w:r>
            <w:r w:rsidRPr="00432727">
              <w:rPr>
                <w:i/>
                <w:sz w:val="28"/>
                <w:szCs w:val="28"/>
              </w:rPr>
              <w:t>Метания.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Соревнования по жонгли</w:t>
            </w:r>
            <w:r w:rsidRPr="00611775">
              <w:rPr>
                <w:sz w:val="28"/>
                <w:szCs w:val="28"/>
              </w:rPr>
              <w:softHyphen/>
              <w:t>рованию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432727">
              <w:rPr>
                <w:i/>
                <w:sz w:val="28"/>
                <w:szCs w:val="28"/>
              </w:rPr>
              <w:t>Гимнастические упражнения без предметов.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Удары в стенку воланом</w:t>
            </w:r>
            <w:r>
              <w:rPr>
                <w:sz w:val="28"/>
                <w:szCs w:val="28"/>
              </w:rPr>
              <w:t>.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432727">
              <w:rPr>
                <w:i/>
                <w:sz w:val="28"/>
                <w:szCs w:val="28"/>
              </w:rPr>
              <w:t>Гимнастические упражнения без предметов.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Удары в стенку воланом</w:t>
            </w:r>
            <w:r>
              <w:rPr>
                <w:sz w:val="28"/>
                <w:szCs w:val="28"/>
              </w:rPr>
              <w:t>.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432727">
              <w:rPr>
                <w:i/>
                <w:sz w:val="28"/>
                <w:szCs w:val="28"/>
              </w:rPr>
              <w:t>Гимнастические упражнения без предметов.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Удары в стенку воланом</w:t>
            </w:r>
            <w:r>
              <w:rPr>
                <w:sz w:val="28"/>
                <w:szCs w:val="28"/>
              </w:rPr>
              <w:t>.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</w:t>
            </w:r>
            <w:r w:rsidRPr="00432727">
              <w:rPr>
                <w:i/>
                <w:sz w:val="28"/>
                <w:szCs w:val="28"/>
              </w:rPr>
              <w:t>Гимнастические упражнения без предметов.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t>Удары в стенку воланом</w:t>
            </w:r>
            <w:r>
              <w:rPr>
                <w:sz w:val="28"/>
                <w:szCs w:val="28"/>
              </w:rPr>
              <w:t>. П.И.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Нанесение удара сбоку-снизу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Нанесение удара сбоку-снизу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Нанесение удара сбоку-снизу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высоко-далекой подаче.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</w:t>
            </w:r>
            <w:r w:rsidRPr="00611775">
              <w:rPr>
                <w:sz w:val="28"/>
                <w:szCs w:val="28"/>
              </w:rPr>
              <w:lastRenderedPageBreak/>
              <w:t>высоко-далекой подаче.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высоко-далекой подаче.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высоко-далекому удару по волану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высоко-далекому удару по волану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>Обмен высокими удара</w:t>
            </w:r>
            <w:r w:rsidRPr="00611775">
              <w:rPr>
                <w:sz w:val="28"/>
                <w:szCs w:val="28"/>
              </w:rPr>
              <w:softHyphen/>
              <w:t>ми.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>Обмен высокими удара</w:t>
            </w:r>
            <w:r w:rsidRPr="00611775">
              <w:rPr>
                <w:sz w:val="28"/>
                <w:szCs w:val="28"/>
              </w:rPr>
              <w:softHyphen/>
              <w:t>ми.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>Обмен высокими удара</w:t>
            </w:r>
            <w:r w:rsidRPr="00611775">
              <w:rPr>
                <w:sz w:val="28"/>
                <w:szCs w:val="28"/>
              </w:rPr>
              <w:softHyphen/>
              <w:t>ми.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Знакомство со счетом при одиночной игре.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Знакомство со счетом при одиночной игре.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Знакомство со счетом при одиночной игре.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Бег. ОРУ. </w:t>
            </w:r>
            <w:r w:rsidRPr="00611775">
              <w:rPr>
                <w:sz w:val="28"/>
                <w:szCs w:val="28"/>
              </w:rPr>
              <w:t>Знакомство со счетом при одиночной игре.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>Обуче</w:t>
            </w:r>
            <w:r>
              <w:rPr>
                <w:sz w:val="28"/>
                <w:szCs w:val="28"/>
              </w:rPr>
              <w:t>ние низкой (короткой)</w:t>
            </w:r>
            <w:r w:rsidRPr="00611775">
              <w:rPr>
                <w:sz w:val="28"/>
                <w:szCs w:val="28"/>
              </w:rPr>
              <w:t xml:space="preserve"> подаче.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>Обуче</w:t>
            </w:r>
            <w:r>
              <w:rPr>
                <w:sz w:val="28"/>
                <w:szCs w:val="28"/>
              </w:rPr>
              <w:t>ние низкой (короткой)</w:t>
            </w:r>
            <w:r w:rsidRPr="00611775">
              <w:rPr>
                <w:sz w:val="28"/>
                <w:szCs w:val="28"/>
              </w:rPr>
              <w:t xml:space="preserve"> </w:t>
            </w:r>
            <w:r w:rsidRPr="00611775">
              <w:rPr>
                <w:sz w:val="28"/>
                <w:szCs w:val="28"/>
              </w:rPr>
              <w:lastRenderedPageBreak/>
              <w:t>подаче.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>Обуче</w:t>
            </w:r>
            <w:r>
              <w:rPr>
                <w:sz w:val="28"/>
                <w:szCs w:val="28"/>
              </w:rPr>
              <w:t>ние низкой (короткой)</w:t>
            </w:r>
            <w:r w:rsidRPr="00611775">
              <w:rPr>
                <w:sz w:val="28"/>
                <w:szCs w:val="28"/>
              </w:rPr>
              <w:t xml:space="preserve"> подаче.</w:t>
            </w:r>
          </w:p>
        </w:tc>
        <w:tc>
          <w:tcPr>
            <w:tcW w:w="1914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ОРУ.О</w:t>
            </w:r>
            <w:r w:rsidRPr="00611775">
              <w:rPr>
                <w:sz w:val="28"/>
                <w:szCs w:val="28"/>
              </w:rPr>
              <w:t>бучение коротким ударам-подставке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ОРУ.О</w:t>
            </w:r>
            <w:r w:rsidRPr="00611775">
              <w:rPr>
                <w:sz w:val="28"/>
                <w:szCs w:val="28"/>
              </w:rPr>
              <w:t>бучение коротким ударам-подставке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ОРУ.О</w:t>
            </w:r>
            <w:r w:rsidRPr="00611775">
              <w:rPr>
                <w:sz w:val="28"/>
                <w:szCs w:val="28"/>
              </w:rPr>
              <w:t>бучение коротким ударам-подставке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  <w:p w:rsidR="00A42D4A" w:rsidRPr="00061F31" w:rsidRDefault="00A42D4A" w:rsidP="00CF5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плоскому удару</w:t>
            </w:r>
            <w:r>
              <w:rPr>
                <w:sz w:val="28"/>
                <w:szCs w:val="28"/>
              </w:rPr>
              <w:t>.</w:t>
            </w:r>
          </w:p>
          <w:p w:rsidR="00A42D4A" w:rsidRPr="00061F31" w:rsidRDefault="00A42D4A" w:rsidP="00CF5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Pr="00235E46" w:rsidRDefault="00A42D4A" w:rsidP="00CF5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плоскому удару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Pr="00FA66AF" w:rsidRDefault="00AC75C9" w:rsidP="00CF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офп и ст</w:t>
            </w:r>
            <w:bookmarkStart w:id="0" w:name="_GoBack"/>
            <w:bookmarkEnd w:id="0"/>
            <w:r w:rsidR="00FA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Обучение плоскому удару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C75C9" w:rsidP="00CF51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офп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A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  <w:p w:rsidR="00A42D4A" w:rsidRPr="00061F31" w:rsidRDefault="00A42D4A" w:rsidP="00CF5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42D4A" w:rsidTr="00CF51E7">
        <w:tc>
          <w:tcPr>
            <w:tcW w:w="1125" w:type="dxa"/>
          </w:tcPr>
          <w:p w:rsidR="00A42D4A" w:rsidRDefault="00A42D4A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A42D4A" w:rsidRDefault="00A42D4A" w:rsidP="00CF5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Бег. ОРУ.</w:t>
            </w:r>
            <w:r w:rsidRPr="00611775">
              <w:rPr>
                <w:sz w:val="28"/>
                <w:szCs w:val="28"/>
              </w:rPr>
              <w:t xml:space="preserve"> Практическая оди</w:t>
            </w:r>
            <w:r w:rsidRPr="00611775">
              <w:rPr>
                <w:sz w:val="28"/>
                <w:szCs w:val="28"/>
              </w:rPr>
              <w:softHyphen/>
              <w:t>ночная игра</w:t>
            </w:r>
            <w:r>
              <w:rPr>
                <w:sz w:val="28"/>
                <w:szCs w:val="28"/>
              </w:rPr>
              <w:t>.</w:t>
            </w:r>
          </w:p>
          <w:p w:rsidR="00A42D4A" w:rsidRPr="00061F31" w:rsidRDefault="00A42D4A" w:rsidP="00CF5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42D4A" w:rsidRDefault="00A42D4A" w:rsidP="00CF51E7"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A42D4A" w:rsidRDefault="00A42D4A" w:rsidP="00CF51E7">
            <w:r w:rsidRPr="00F7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42D4A" w:rsidRDefault="00A42D4A" w:rsidP="00CF51E7">
            <w:r w:rsidRPr="009468F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</w:tbl>
    <w:p w:rsidR="00B07DA0" w:rsidRDefault="00B07DA0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и продвинутый уровень</w:t>
      </w: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5"/>
        <w:gridCol w:w="2946"/>
        <w:gridCol w:w="1914"/>
        <w:gridCol w:w="1029"/>
        <w:gridCol w:w="1423"/>
      </w:tblGrid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29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23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среди детей и юношества. Достижения российских спортсменов, их выступления на первенствах Европы и мира, Олимпийских играх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1029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04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бадминтона как вида игры. Влияние занятий бадминтоном на развитие отдельных физических качеств занимающихся. История развития бадминтона.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041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Ракетка, волан, их конструкция и уход. Оборудование и инвентарь, применяемые в тренировочном процессе. 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041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врачебный контроль. Меры безопасности на занятиях. Беговые упражнения, ходьба (на носках, пятках, приставным и скрестным шагом)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041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 Повторный бег 4*30 м. Бег с мгновенной остановкой по звуковому и зрительному сигналу, бег по ломаной линии. ОРУ. Подвижные игры.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041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 м. Повторный бег 4*30 м. Бег с мгновенной остановкой по звуковому и зрительному сигналу, бег по ломаной линии. ОРУ. Подвижные игры. Игра 1 на 1. 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041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 Повторный бег 4*30 м. Бег с мгновенной остановкой по звуковому и зрительному сигналу, бег по ломаной линии.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100 и 200 м, бег по ломаной линии, бег по треугольнику с заменой воланов по углам, бег поперёк площадки,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сетке.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и 200 м, бег по ломаной линии, бег по треугольнику с заменой воланов по углам, бег поперёк площадки, лицом к сетке. ОРУ. Подвижные игры. Игра 1 на 1.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и 200 м, бег по ломаной линии, бег по треугольнику с заменой воланов по углам, бег поперёк площадки, лицом к сетке.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Гимнастические упражнения без предметов. Прыжки с места в длину.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Гимнастические упражнения без предметов. Прыжки с места в длину.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Гимнастические упражнения без предметов. Прыжки с места в длину.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Гимнастические упражнения без предметов. Прыжки с места в длину. ОРУ. Подвижные игры. Игра 1 на 1.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выносливость. Гимнастические упражнения с предметами. Прыжки с разбега в длину и высоту. ОРУ. Подвижные игры. Короткая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20C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на выносливость. 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предметами. Прыжки с разбега в длину и высоту. ОРУ. Подвижные игры. Короткая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выносливость. Гимнастические упражнения с предметами. Прыжки с разбега в длину и высоту. ОРУ. Подвижные игры. Короткая подача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выносливость. Гимнастические упражнения с предметами. Прыжки с разбега в длину и высоту. ОРУ. Подвижные игры. Короткая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выносливость. Гимнастические упражнения с предметами. Прыжки с разбега в длину и высоту. ОРУ. Подвижные игры. Игра 1 на 1.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Прыжки вверх с отягощением, прыжки вверх с доставанием предмета, прыжки вперёд лягушкой.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Прыжки вверх с отягощением, прыжки вверх с доставанием предмета, прыжки вперёд лягушкой. ОРУ. Подвижные игры. Игра 1 на 1.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Прыжки вверх с отягощением, прыжки вверх с доставанием предмета, прыжки вперёд лягушкой.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вверх с отягощением, прыжки вверх с доставанием предмета, прыжки вперёд лягушкой. ОРУ. Подвижные игры. Игра 1 на 1.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20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Прыжки вверх с отягощением, прыжки вверх с доставанием предмета, прыжки вперёд лягушкой.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Прыжки вверх с отягощением, прыжки вверх с доставанием предмета, прыжки вперёд лягушкой. ОРУ. Подвижные игры.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Метания теннисного, хоккейного, набивного мяча. ОРУ. Подвижные игры и эстафеты. Высоко – далёкая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Метания теннисного, хоккейного, набивного мяча. ОРУ. Подвижные игры и эстафеты. Высоко – далёкая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Метания теннисного, хоккейного, набивного мяча. ОРУ. Подвижные игры и эстафеты. Высоко – далёкая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Метания теннисного, хоккейного, набивного мяча. ОРУ. Подвижные игры и эстафеты. Высоко – далёкая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FA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Метания теннисного, хоккейного, набивного мяча. ОРУ. Сдача нормативов. Высоко – далёкая подача.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Pr="00FA66AF" w:rsidRDefault="00A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офп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A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FA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Метания теннисного, хоккейного, набивного мяча. ОРУ.  Сдача нормативов.</w:t>
            </w:r>
          </w:p>
        </w:tc>
        <w:tc>
          <w:tcPr>
            <w:tcW w:w="1914" w:type="dxa"/>
          </w:tcPr>
          <w:p w:rsidR="00FA66AF" w:rsidRDefault="00FA66AF">
            <w:r w:rsidRPr="0081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AC75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нормативов офп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A6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в бадминтоне. Предупреждение травм и оказание первой медицинской помощи. Меры безопасности при занятиях бадминтоном. Игра 1 на 1.</w:t>
            </w:r>
          </w:p>
        </w:tc>
        <w:tc>
          <w:tcPr>
            <w:tcW w:w="1914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- 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3C71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Прыжки вверх с отягощением, прыжки вверх с доставанием предмета, прыжки вперёд лягушкой. ОРУ. Подвижные игры.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CD096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Классификация подач и ударов. Частый бег на месте, смена ног на боковых линиях.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Классификация подач и ударов. Частый бег на месте, смена ног на боковых линиях.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Частый бег на месте, прыжок вверх с касанием пяток пальцами. П / 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Частый бег на месте, прыжок вверх с касанием пяток пальцами.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/ 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Частый бег на месте, прыжок вверх с касанием пяток пальцами.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/ 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Механические основы выполнения подач и ударов. Передвижения по площадке. Работа у сетки.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 w:rsidRPr="0073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Механические основы выполнения подач и ударов. Передвижения по площадке.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 сетки.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05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подач и приёмов подачи.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подач и приёмов подачи.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подач и приёмов подачи.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подач и приёмов подачи.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подач и приёмов подачи.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Прыжки вверх из приседа, бег поперёк площадки со сменой воланов. Стойка при подаче и при ударах.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Прыжки вверх из приседа, бег поперёк площадки со сменой воланов. Стойка при подаче и при ударах.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8E7C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</w:tcPr>
          <w:p w:rsidR="00FA66AF" w:rsidRP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A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Прыжки вверх из приседа, бег поперёк площадки со сменой воланов. Стойка при подаче и при ударах.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Прыжки вверх из приседа, бег поперёк площадки со сменой воланов. Стойка при подаче и при ударах.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высоко – далёких ударов. Тактика одиночной игры. </w:t>
            </w:r>
          </w:p>
          <w:p w:rsidR="00FA66AF" w:rsidRPr="00B60F4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 w:rsidRPr="0021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Совершенствование высоко – далёких ударов. Тактика одиночной игры.</w:t>
            </w:r>
          </w:p>
          <w:p w:rsidR="00FA66AF" w:rsidRPr="00B60F4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высоко – далёких ударов. Тактика одиночной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высоко – далёких ударов. Тактика одиночной игры.</w:t>
            </w:r>
          </w:p>
          <w:p w:rsidR="00FA66AF" w:rsidRPr="00B60F4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коротких и плоских ударов.</w:t>
            </w:r>
          </w:p>
          <w:p w:rsidR="00FA66AF" w:rsidRPr="00B60F4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коротких и плоских ударов.</w:t>
            </w:r>
          </w:p>
          <w:p w:rsidR="00FA66AF" w:rsidRPr="00B60F4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коротких и плоских ударов.</w:t>
            </w:r>
          </w:p>
          <w:p w:rsidR="00FA66AF" w:rsidRPr="00B60F4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E33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коротких и плоских ударов.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коротких и плоских ударов.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Совершенствование коротких и плоских ударов.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Частый бег на месте, смена ног на боковых линиях. Отбивание волана в защите и при нападении.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ОРУ. Частый бег на месте, смена ног на боковых линиях. Отбивание волана в </w:t>
            </w:r>
            <w:r w:rsidRPr="0021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 при нападении.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Частый бег на месте, смена ног на боковых линиях. Отбивание волана в защите и при нападении.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Частый бег на месте, смена ног на боковых линиях. Отбивание волана в защите и при нападении.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подставке и атаке «стрелой».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63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Обучение подставке и атаке «стрелой».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Обучение подставке и атаке «стрелой».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C3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Обучение подставке и атаке «стрелой».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1 на 1.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C3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 Обучение подставке и атаке «стрелой».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C3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1C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соревнований. Обязанности судей. П / И.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C3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FA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1C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нормативов.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Pr="00AC75C9" w:rsidRDefault="00A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офп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стп</w:t>
            </w:r>
            <w:proofErr w:type="spellEnd"/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C3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FA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1C"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 Сдача нормативов.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AC75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офп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стп</w:t>
            </w:r>
            <w:proofErr w:type="spellEnd"/>
          </w:p>
        </w:tc>
      </w:tr>
      <w:tr w:rsidR="00FA66AF" w:rsidTr="00CF51E7">
        <w:tc>
          <w:tcPr>
            <w:tcW w:w="1125" w:type="dxa"/>
          </w:tcPr>
          <w:p w:rsidR="00FA66AF" w:rsidRDefault="00FA66AF">
            <w:r w:rsidRPr="00DC3F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FA66AF" w:rsidRPr="003E53B4" w:rsidRDefault="00FA66AF" w:rsidP="00CF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1C"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Спортивные игры – баскетбол</w:t>
            </w:r>
            <w:r w:rsidRPr="000A3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A66AF" w:rsidRDefault="00FA66AF"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:rsidR="00FA66AF" w:rsidRDefault="00FA66AF">
            <w:r w:rsidRPr="0051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A66AF" w:rsidRDefault="00FA66AF">
            <w:r w:rsidRPr="007201E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</w:tbl>
    <w:p w:rsidR="00A42D4A" w:rsidRDefault="00A42D4A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Pr="0033399B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6AF" w:rsidRDefault="00FA66AF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AC" w:rsidRPr="0033399B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9B">
        <w:rPr>
          <w:rFonts w:ascii="Times New Roman" w:hAnsi="Times New Roman" w:cs="Times New Roman"/>
          <w:b/>
          <w:sz w:val="24"/>
          <w:szCs w:val="24"/>
        </w:rPr>
        <w:t>2.1. Условия реализации программы</w:t>
      </w:r>
    </w:p>
    <w:p w:rsidR="008C3CAC" w:rsidRPr="0033399B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1. Наличие спортивных сооружений и оборудования</w:t>
      </w:r>
      <w:r w:rsidR="00441820">
        <w:rPr>
          <w:rFonts w:ascii="Times New Roman" w:hAnsi="Times New Roman" w:cs="Times New Roman"/>
          <w:sz w:val="24"/>
          <w:szCs w:val="24"/>
        </w:rPr>
        <w:t>: спортивный зал (1 корт), 8 ракеток, 4 волана.</w:t>
      </w:r>
    </w:p>
    <w:p w:rsidR="008C3CAC" w:rsidRPr="0033399B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2</w:t>
      </w:r>
      <w:r w:rsidR="00441820">
        <w:rPr>
          <w:rFonts w:ascii="Times New Roman" w:hAnsi="Times New Roman" w:cs="Times New Roman"/>
          <w:sz w:val="24"/>
          <w:szCs w:val="24"/>
        </w:rPr>
        <w:t>. Наличие аудио и видео техники: кабинет информатики (компьютер, проектор, колонки).</w:t>
      </w:r>
    </w:p>
    <w:p w:rsidR="008C3CAC" w:rsidRPr="0033399B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3. Регулярное участие</w:t>
      </w:r>
      <w:r w:rsidR="00441820">
        <w:rPr>
          <w:rFonts w:ascii="Times New Roman" w:hAnsi="Times New Roman" w:cs="Times New Roman"/>
          <w:sz w:val="24"/>
          <w:szCs w:val="24"/>
        </w:rPr>
        <w:t xml:space="preserve"> в соревнованиях разного уровня: школьные – регулярно, муниципальные – при наличии.</w:t>
      </w:r>
    </w:p>
    <w:p w:rsidR="00B96F0E" w:rsidRPr="0033399B" w:rsidRDefault="00CD3225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8C3CAC" w:rsidRPr="0033399B">
        <w:rPr>
          <w:rFonts w:ascii="Times New Roman" w:hAnsi="Times New Roman" w:cs="Times New Roman"/>
          <w:b/>
          <w:sz w:val="24"/>
          <w:szCs w:val="24"/>
        </w:rPr>
        <w:t xml:space="preserve">. Формы аттестации </w:t>
      </w:r>
      <w:r w:rsidR="00B96F0E" w:rsidRPr="00333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CAC" w:rsidRPr="0033399B" w:rsidRDefault="008C3CA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-промежуточная (зачет по ОФП)</w:t>
      </w:r>
      <w:r w:rsidR="00EA02DB">
        <w:rPr>
          <w:rFonts w:ascii="Times New Roman" w:hAnsi="Times New Roman" w:cs="Times New Roman"/>
          <w:sz w:val="24"/>
          <w:szCs w:val="24"/>
        </w:rPr>
        <w:t xml:space="preserve"> – табл 2</w:t>
      </w:r>
    </w:p>
    <w:p w:rsidR="008C3CAC" w:rsidRPr="0033399B" w:rsidRDefault="00690B7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-итоговая (зачёт по ОФП и С</w:t>
      </w:r>
      <w:r w:rsidR="008C3CAC" w:rsidRPr="0033399B">
        <w:rPr>
          <w:rFonts w:ascii="Times New Roman" w:hAnsi="Times New Roman" w:cs="Times New Roman"/>
          <w:sz w:val="24"/>
          <w:szCs w:val="24"/>
        </w:rPr>
        <w:t>ТП)</w:t>
      </w:r>
      <w:r w:rsidR="00816142">
        <w:rPr>
          <w:rFonts w:ascii="Times New Roman" w:hAnsi="Times New Roman" w:cs="Times New Roman"/>
          <w:sz w:val="24"/>
          <w:szCs w:val="24"/>
        </w:rPr>
        <w:t>: табл 2 (ОФП), табл 3 (</w:t>
      </w:r>
      <w:r>
        <w:rPr>
          <w:rFonts w:ascii="Times New Roman" w:hAnsi="Times New Roman" w:cs="Times New Roman"/>
          <w:sz w:val="24"/>
          <w:szCs w:val="24"/>
        </w:rPr>
        <w:t>СТП</w:t>
      </w:r>
      <w:r w:rsidR="00816142">
        <w:rPr>
          <w:rFonts w:ascii="Times New Roman" w:hAnsi="Times New Roman" w:cs="Times New Roman"/>
          <w:sz w:val="24"/>
          <w:szCs w:val="24"/>
        </w:rPr>
        <w:t>)</w:t>
      </w:r>
    </w:p>
    <w:p w:rsidR="00711C98" w:rsidRPr="0033399B" w:rsidRDefault="00CD3225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711C98" w:rsidRPr="0033399B">
        <w:rPr>
          <w:rFonts w:ascii="Times New Roman" w:hAnsi="Times New Roman" w:cs="Times New Roman"/>
          <w:b/>
          <w:sz w:val="24"/>
          <w:szCs w:val="24"/>
        </w:rPr>
        <w:t>. Методические материалы, ко всем этапам обучения.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Программой предусматриваются теоретические и практиче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ские занятия. При планировании программного материала уп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ражнения подбираются в зависимости от уровня общей и специ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альной физической подготовленности, пола и возраста учащихся, а также оборудования мест для занятий.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Основное внимание при работе в объединениях бадминтона, осо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бенно в подготовительной и подростковой группах, должно уде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ляться всесторонней физической подготовке, направленной на развитие силы, быстроты, скоростной выносливости, ловкости и гибкости, а также внимания. Для выработки этих качеств долж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ны быть использованы специальные комплексы упражнений, в которые входят общеразвивающие, специальные упражнения, занятия различными видами спорта, специальные упражнения на расслабление.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Особенно широко для развития основных физических качеств должны быть использованы подвижные и спортивные игры: мини-баскетбол и баскетбол, мини-футбол и футбол, ручной мяч, пионербол и волейбол.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При подборе упражнений необходимо уделять значительное внимание упражнениям, которые способствуют развитию силы и гиб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кости кистей рук и правильному, экономному передвижению де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тей по площадке.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Целесообразно использовать упражнения, которые можно включить в программы соревнований по физической подготовке (например, «пистолет» на правой и левой ноге, отжимание от скамейки, подтягивание на перекладине, скоростной бег на не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большие дистанции и др.). Начиная с подготовительной группы, для каждого упражнения устанавливается исходный результат, который должен расти по мере обучения. Такие упражнения пре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подаватель может использовать для самостоятельных заданий, так как они могут легко контролироваться самими занимающи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мися.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Проверку выполнения упражнений можно проводить 1 раз в 3 месяца в соревновательных условиях. Особо надо подчеркнуть, что невыполнение нормативов не должно приводить к отчисле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нию из объединения. В то же время данные соревнований, помогут руководителю объединения обратить внимание детей и их родителей на необходимость улучшения тех или иных двигательных качеств детей.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Совершенствование техники и тактики должно быть направ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лено на освоение активной, атакующей, наступательной, но в то же время точной и экономичной игры с наименьшей затратой физических сил для достижения победы и способствовать реше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нию следующих задач: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выполнение всех видов ударов и приемов в соответствии с фи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зическими качествами, индивидуальными наклонностями и ха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рактером игроков; стабильное выполнение всех видов подач в любое поле игры;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применять правильную стойку как при подаче, так и в игре;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направлять волан по боковым линиям, к сетке и по задним углам площадки;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выходить на волан, не ожидая его снижения ниже уровня сетки, и направлять волан на сторону противника по нисходящей траектории для того, чтобы вынудить его к защите и лишить возможности атаковать смэшем;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рациональное выполнение смэша как основного атакующего удара, а также точных высоких и атакующих далеких ударов, обеспечивающих  надлежащую  подготовку  атакующего удара;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не только атаковать, но и умело защищаться; правиль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ное и экономное передвижение по площадке;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умение определять намерения противника до выполнения им ответного удара по его стойке, замаху ракеткой и индивидуаль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ным особенностям в выполнении удара;</w:t>
      </w:r>
    </w:p>
    <w:p w:rsidR="00711C98" w:rsidRPr="0033399B" w:rsidRDefault="00711C98" w:rsidP="003141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применение правильной тактики парных игр в соответствии с особенностями техники и тактики индивидуальной игры партнеров, а также с индивидуальными особенностями в их характерах.</w:t>
      </w:r>
    </w:p>
    <w:p w:rsidR="00711C98" w:rsidRPr="0033399B" w:rsidRDefault="00711C98" w:rsidP="00314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На первом организационном собрании следует выбрать старо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сту объединения, сообщить расписание занятий, рассказать, в какой форме и обуви надо приходить на занятия. При поступлении в объединение дети проходят первоначальное обуче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 xml:space="preserve">ние в игре: получают </w:t>
      </w:r>
      <w:r w:rsidRPr="0033399B">
        <w:rPr>
          <w:rFonts w:ascii="Times New Roman" w:hAnsi="Times New Roman" w:cs="Times New Roman"/>
          <w:sz w:val="24"/>
          <w:szCs w:val="24"/>
        </w:rPr>
        <w:lastRenderedPageBreak/>
        <w:t>представление об основных подачах и уда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рах, применяемых в бадминтоне, учатся правильно выполнять их, получают основные знания по правилам и судейству игры. Ос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тальное время пребывания детей в подготовительной группе уде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ляется закреплению полученных навыков, овладению элемента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ми тактики одиночных и парных игр.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При отработке техники широко должен быть использован подвесной волан и волан на удочке, что поможет добиться пра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вильного выполнения удара и избежать наиболее часто встре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чающейся ошибки — удара согнутой рукой. Упражнения с под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весным воланом можно выполнять в любых условиях: в саду, во дворе, в коридорах и даже в жилых комнатах с достаточной вы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сотой потолка.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Использование подвесных воланов и дополнительных площа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док и помещений даст возможность руководителю  объединения значи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тельно уплотнить занятие. В то время как часть детей играют в спортзале, остальные в коридорах, в вестибюле или на улице вы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полняют упражнения на подвесном волане или на сокращенной площадке.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В качестве подвесного волана можно использовать потрепан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ные воланы, но лучше изготовить плоский волан из плотной тка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ни, желательно белого цвета. Такой волан может использоваться много дней. Кстати, такой волан могут сделать сами ребята.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В группах первоначального обучения занятия начинаются с короткой разминки (10—15 мин), после чего дети играют в ка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кую-либо из спортивных игр, затем начинается изучение одного или нескольких ударов, применяемых в бадминтоне. В группах, где проводится дальнейшее изучение техники и тактики бадмин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тона, занятие начинается с более продолжительной разминки, рассчитанной на 30—40 мин. В это время дети (по выбору руко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водителя) выполняют упражнения по общей и специальной физической подготовке, играют в подвижные и спортивные игры и т. д. Целесообразно выбирать такие комплексы упражнений, которые рассчитаны на совершенствование того или иного фи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зического качества, с тем чтобы через месяц сменить его новым комплексом.</w:t>
      </w:r>
    </w:p>
    <w:p w:rsidR="00711C98" w:rsidRPr="0033399B" w:rsidRDefault="00711C98" w:rsidP="0031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1C98" w:rsidRPr="0033399B" w:rsidRDefault="00711C98" w:rsidP="003141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Нормативы по физической подготовке:</w:t>
      </w:r>
      <w:r w:rsidR="00EA02DB">
        <w:rPr>
          <w:rFonts w:ascii="Times New Roman" w:hAnsi="Times New Roman" w:cs="Times New Roman"/>
          <w:b/>
          <w:i/>
          <w:sz w:val="24"/>
          <w:szCs w:val="24"/>
        </w:rPr>
        <w:t xml:space="preserve"> (табл 2)</w:t>
      </w:r>
    </w:p>
    <w:p w:rsidR="00711C98" w:rsidRPr="0033399B" w:rsidRDefault="00711C98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1121"/>
        <w:gridCol w:w="1198"/>
        <w:gridCol w:w="1121"/>
        <w:gridCol w:w="1198"/>
        <w:gridCol w:w="1122"/>
        <w:gridCol w:w="1198"/>
      </w:tblGrid>
      <w:tr w:rsidR="00711C98" w:rsidRPr="0033399B" w:rsidTr="00711C98">
        <w:tc>
          <w:tcPr>
            <w:tcW w:w="2613" w:type="dxa"/>
            <w:vMerge w:val="restart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6958" w:type="dxa"/>
            <w:gridSpan w:val="6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11C98" w:rsidRPr="0033399B" w:rsidTr="00711C98">
        <w:tc>
          <w:tcPr>
            <w:tcW w:w="2613" w:type="dxa"/>
            <w:vMerge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19" w:type="dxa"/>
            <w:gridSpan w:val="2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2320" w:type="dxa"/>
            <w:gridSpan w:val="2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</w:p>
        </w:tc>
      </w:tr>
      <w:tr w:rsidR="00711C98" w:rsidRPr="0033399B" w:rsidTr="00711C98">
        <w:tc>
          <w:tcPr>
            <w:tcW w:w="2613" w:type="dxa"/>
            <w:vMerge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711C98" w:rsidRPr="0033399B" w:rsidTr="00711C98">
        <w:tc>
          <w:tcPr>
            <w:tcW w:w="2613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Бег 30 метров (с)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11C98" w:rsidRPr="0033399B" w:rsidTr="00711C98">
        <w:tc>
          <w:tcPr>
            <w:tcW w:w="2613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1C98" w:rsidRPr="0033399B" w:rsidTr="00711C98">
        <w:tc>
          <w:tcPr>
            <w:tcW w:w="2613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(см)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C98" w:rsidRPr="0033399B" w:rsidTr="00711C98">
        <w:tc>
          <w:tcPr>
            <w:tcW w:w="2613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(м)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1C98" w:rsidRPr="0033399B" w:rsidTr="00711C98">
        <w:tc>
          <w:tcPr>
            <w:tcW w:w="2613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Отжимание от скамейки (кол. Раз)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1C98" w:rsidRPr="0033399B" w:rsidTr="00711C98">
        <w:tc>
          <w:tcPr>
            <w:tcW w:w="2613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Потягивание на перекладине (кол.раз)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11C98" w:rsidRPr="0033399B" w:rsidRDefault="00711C98" w:rsidP="0031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11C98" w:rsidRDefault="00711C98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Проведение соревнований по общей физической подготовке имеет целью проследить за сдвигами в физическом развитии детей в результате занятий в кружке. Результаты соревнований записываются на большом листе бумаги и вывешиваются в зале. Лучше, если результаты будут записывать сами ребята или ста</w:t>
      </w:r>
      <w:r w:rsidRPr="0033399B">
        <w:rPr>
          <w:rFonts w:ascii="Times New Roman" w:hAnsi="Times New Roman" w:cs="Times New Roman"/>
          <w:sz w:val="24"/>
          <w:szCs w:val="24"/>
        </w:rPr>
        <w:softHyphen/>
        <w:t>роста кружка.</w:t>
      </w:r>
    </w:p>
    <w:p w:rsidR="00690B7C" w:rsidRDefault="00690B7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7C" w:rsidRDefault="00816142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 3 (СТП)</w:t>
      </w:r>
    </w:p>
    <w:p w:rsidR="00690B7C" w:rsidRDefault="00690B7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268"/>
      </w:tblGrid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приёма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ударов в серию (серия из 10 ударов)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короткая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высокая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-далёкая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 коротким ударом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Высоко-далёкий удар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Укороченный удар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удара слева за 1 мин (кол-во раз)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  <w:tr w:rsidR="00816142" w:rsidTr="003141D5">
        <w:tc>
          <w:tcPr>
            <w:tcW w:w="675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16142" w:rsidRPr="00EC730A" w:rsidRDefault="00816142" w:rsidP="00314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0A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удара справа за 1 мин (кол-во раз)</w:t>
            </w:r>
          </w:p>
        </w:tc>
        <w:tc>
          <w:tcPr>
            <w:tcW w:w="3261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 </w:t>
            </w:r>
          </w:p>
          <w:p w:rsidR="00816142" w:rsidRDefault="00816142" w:rsidP="0031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</w:tr>
    </w:tbl>
    <w:p w:rsidR="00690B7C" w:rsidRDefault="00690B7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7C" w:rsidRDefault="00690B7C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C98" w:rsidRPr="0033399B" w:rsidRDefault="00711C98" w:rsidP="00314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99B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1.Волков В. М. Тренеру о подростке. М., 1973.</w:t>
      </w: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2.Галицкий  А.  В.,  Марков  О. М.  Азбука  бадминтона.  М.,   1971.</w:t>
      </w:r>
    </w:p>
    <w:p w:rsidR="0033399B" w:rsidRPr="0033399B" w:rsidRDefault="00CF51E7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3.Гали</w:t>
      </w:r>
      <w:r w:rsidR="0033399B" w:rsidRPr="0033399B">
        <w:rPr>
          <w:rFonts w:ascii="Times New Roman" w:hAnsi="Times New Roman" w:cs="Times New Roman"/>
          <w:sz w:val="24"/>
          <w:szCs w:val="24"/>
        </w:rPr>
        <w:t>цкий А.  В.,  Лившиц В.  Я.  Бадминтон. М.,   1984.</w:t>
      </w: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4.Рыбаков Д.  П., Штильман М.  И.  Основы  спортивного бадминтона.  М.,</w:t>
      </w: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1982.</w:t>
      </w:r>
    </w:p>
    <w:p w:rsidR="0033399B" w:rsidRPr="0033399B" w:rsidRDefault="0033399B" w:rsidP="0031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9B">
        <w:rPr>
          <w:rFonts w:ascii="Times New Roman" w:hAnsi="Times New Roman" w:cs="Times New Roman"/>
          <w:sz w:val="24"/>
          <w:szCs w:val="24"/>
        </w:rPr>
        <w:t>5.Бадминтон. Правила соревнований. М., 1980. Единая всесоюзная спортивная классификация на 1981—1985 гг. М., 1982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C75C9">
        <w:rPr>
          <w:rFonts w:ascii="Times New Roman" w:hAnsi="Times New Roman" w:cs="Times New Roman"/>
          <w:sz w:val="24"/>
          <w:szCs w:val="24"/>
        </w:rPr>
        <w:t>Холодов Ж.К. , Кузнецов В.С. “Теория и методика физического воспитания и спорта”, - М.; “Спорт”, 2012г.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C75C9">
        <w:rPr>
          <w:rFonts w:ascii="Times New Roman" w:hAnsi="Times New Roman" w:cs="Times New Roman"/>
          <w:sz w:val="24"/>
          <w:szCs w:val="24"/>
        </w:rPr>
        <w:t>Лях В.И., Зданевич А.А.                ФГОС,  “Комплексная программа физического воспитания учащихся”, - Волгоград; “Учитель”, 2012г.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C75C9">
        <w:rPr>
          <w:rFonts w:ascii="Times New Roman" w:hAnsi="Times New Roman" w:cs="Times New Roman"/>
          <w:sz w:val="24"/>
          <w:szCs w:val="24"/>
        </w:rPr>
        <w:t>Галицкий А.А., Лившиц В.Я. “Бадминтон. Азбука спорта.”,-М., “Ф и С”, 1984г.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AC75C9">
        <w:rPr>
          <w:rFonts w:ascii="Times New Roman" w:hAnsi="Times New Roman" w:cs="Times New Roman"/>
          <w:sz w:val="24"/>
          <w:szCs w:val="24"/>
        </w:rPr>
        <w:t>Лившиц В.Я., Штильман М.М. “Бадминтон для всех.”, –М., “Ф и С”, 1986г.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C75C9">
        <w:rPr>
          <w:rFonts w:ascii="Times New Roman" w:hAnsi="Times New Roman" w:cs="Times New Roman"/>
          <w:sz w:val="24"/>
          <w:szCs w:val="24"/>
        </w:rPr>
        <w:t xml:space="preserve">Солодков А.С., Сологуб Е.Б. “Физиология человека”. Общая, спортивная, возрастная. –М.,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5C9">
        <w:rPr>
          <w:rFonts w:ascii="Times New Roman" w:hAnsi="Times New Roman" w:cs="Times New Roman"/>
          <w:sz w:val="24"/>
          <w:szCs w:val="24"/>
        </w:rPr>
        <w:t>“Спорт”, 2012г.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C75C9">
        <w:rPr>
          <w:rFonts w:ascii="Times New Roman" w:hAnsi="Times New Roman" w:cs="Times New Roman"/>
          <w:sz w:val="24"/>
          <w:szCs w:val="24"/>
        </w:rPr>
        <w:t>Родионов А.В., Худодов Н.М. “Психология и современный спорт”,-М., “Ф и С”, 1998г.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5C9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AC75C9" w:rsidRPr="00AC75C9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C75C9">
        <w:rPr>
          <w:rFonts w:ascii="Times New Roman" w:hAnsi="Times New Roman" w:cs="Times New Roman"/>
          <w:sz w:val="24"/>
          <w:szCs w:val="24"/>
        </w:rPr>
        <w:t>Сайты и источники информации: http://ru.wikipedia.org</w:t>
      </w:r>
    </w:p>
    <w:p w:rsidR="00711C98" w:rsidRPr="00711C98" w:rsidRDefault="00AC75C9" w:rsidP="00AC7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5C9">
        <w:rPr>
          <w:rFonts w:ascii="Times New Roman" w:hAnsi="Times New Roman" w:cs="Times New Roman"/>
          <w:sz w:val="24"/>
          <w:szCs w:val="24"/>
        </w:rPr>
        <w:t>http://badmintonfans.ru       http://www.fizkulturaisport.ru</w:t>
      </w:r>
    </w:p>
    <w:p w:rsidR="004A63D7" w:rsidRDefault="004A63D7" w:rsidP="00314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99B" w:rsidRPr="00AC75C9" w:rsidRDefault="0033399B" w:rsidP="00AC7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99B" w:rsidRDefault="0033399B" w:rsidP="003141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399B" w:rsidRDefault="0033399B" w:rsidP="003141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399B" w:rsidRDefault="0033399B" w:rsidP="003141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3399B" w:rsidRDefault="0033399B" w:rsidP="003141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1AFC" w:rsidRPr="006D7180" w:rsidRDefault="00421AFC" w:rsidP="003141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1AFC" w:rsidRPr="006D7180" w:rsidSect="003141D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AAF"/>
    <w:multiLevelType w:val="hybridMultilevel"/>
    <w:tmpl w:val="27006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E7DD1"/>
    <w:multiLevelType w:val="multilevel"/>
    <w:tmpl w:val="8BF8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76563C"/>
    <w:multiLevelType w:val="hybridMultilevel"/>
    <w:tmpl w:val="2BC0E6D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E0B"/>
    <w:rsid w:val="000F6185"/>
    <w:rsid w:val="000F750D"/>
    <w:rsid w:val="0025475B"/>
    <w:rsid w:val="0029157F"/>
    <w:rsid w:val="002D5E35"/>
    <w:rsid w:val="003141D5"/>
    <w:rsid w:val="0033399B"/>
    <w:rsid w:val="00385397"/>
    <w:rsid w:val="003D0A61"/>
    <w:rsid w:val="003E2F55"/>
    <w:rsid w:val="00421AFC"/>
    <w:rsid w:val="00441820"/>
    <w:rsid w:val="00444CA9"/>
    <w:rsid w:val="00464A68"/>
    <w:rsid w:val="004A0869"/>
    <w:rsid w:val="004A63D7"/>
    <w:rsid w:val="004E43B4"/>
    <w:rsid w:val="005403D0"/>
    <w:rsid w:val="00585989"/>
    <w:rsid w:val="005A7A6D"/>
    <w:rsid w:val="005C1645"/>
    <w:rsid w:val="005D024D"/>
    <w:rsid w:val="00690B7C"/>
    <w:rsid w:val="006D7180"/>
    <w:rsid w:val="00711C98"/>
    <w:rsid w:val="00720013"/>
    <w:rsid w:val="007203D1"/>
    <w:rsid w:val="00767D97"/>
    <w:rsid w:val="00794787"/>
    <w:rsid w:val="007E3E0B"/>
    <w:rsid w:val="0081111D"/>
    <w:rsid w:val="00816142"/>
    <w:rsid w:val="00827237"/>
    <w:rsid w:val="008C3CAC"/>
    <w:rsid w:val="008F5C47"/>
    <w:rsid w:val="0091061A"/>
    <w:rsid w:val="009A2907"/>
    <w:rsid w:val="00A42D4A"/>
    <w:rsid w:val="00AA1C06"/>
    <w:rsid w:val="00AC75C9"/>
    <w:rsid w:val="00B07DA0"/>
    <w:rsid w:val="00B96F0E"/>
    <w:rsid w:val="00C331A8"/>
    <w:rsid w:val="00C51B60"/>
    <w:rsid w:val="00C6768F"/>
    <w:rsid w:val="00C90FF2"/>
    <w:rsid w:val="00CA63B5"/>
    <w:rsid w:val="00CD3225"/>
    <w:rsid w:val="00CF4526"/>
    <w:rsid w:val="00CF51E7"/>
    <w:rsid w:val="00D50FFE"/>
    <w:rsid w:val="00E51199"/>
    <w:rsid w:val="00E52545"/>
    <w:rsid w:val="00EA02DB"/>
    <w:rsid w:val="00EA2A89"/>
    <w:rsid w:val="00F27A08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E3E0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D024D"/>
    <w:pPr>
      <w:ind w:left="720"/>
      <w:contextualSpacing/>
    </w:pPr>
  </w:style>
  <w:style w:type="table" w:styleId="a6">
    <w:name w:val="Table Grid"/>
    <w:basedOn w:val="a1"/>
    <w:uiPriority w:val="59"/>
    <w:rsid w:val="0069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25</Pages>
  <Words>6409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Виталий</cp:lastModifiedBy>
  <cp:revision>24</cp:revision>
  <dcterms:created xsi:type="dcterms:W3CDTF">2019-09-06T06:39:00Z</dcterms:created>
  <dcterms:modified xsi:type="dcterms:W3CDTF">2021-09-29T10:04:00Z</dcterms:modified>
</cp:coreProperties>
</file>